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52"/>
          <w:szCs w:val="52"/>
          <w:highlight w:val="none"/>
          <w:lang w:val="en-US" w:eastAsia="zh-CN"/>
        </w:rPr>
      </w:pPr>
    </w:p>
    <w:p>
      <w:pPr>
        <w:jc w:val="center"/>
        <w:rPr>
          <w:rFonts w:hint="eastAsia"/>
          <w:color w:val="auto"/>
          <w:sz w:val="52"/>
          <w:szCs w:val="52"/>
          <w:highlight w:val="none"/>
          <w:lang w:val="en-US" w:eastAsia="zh-CN"/>
        </w:rPr>
      </w:pPr>
    </w:p>
    <w:p>
      <w:pPr>
        <w:jc w:val="center"/>
        <w:rPr>
          <w:rFonts w:hint="eastAsia"/>
          <w:color w:val="auto"/>
          <w:sz w:val="52"/>
          <w:szCs w:val="52"/>
          <w:highlight w:val="none"/>
          <w:lang w:val="en-US" w:eastAsia="zh-CN"/>
        </w:rPr>
      </w:pPr>
    </w:p>
    <w:p>
      <w:pPr>
        <w:jc w:val="center"/>
        <w:rPr>
          <w:rFonts w:hint="eastAsia"/>
          <w:color w:val="auto"/>
          <w:sz w:val="52"/>
          <w:szCs w:val="52"/>
          <w:highlight w:val="none"/>
          <w:lang w:val="en-US" w:eastAsia="zh-CN"/>
        </w:rPr>
      </w:pPr>
    </w:p>
    <w:p>
      <w:pPr>
        <w:jc w:val="center"/>
        <w:rPr>
          <w:rFonts w:hint="eastAsia"/>
          <w:color w:val="auto"/>
          <w:sz w:val="52"/>
          <w:szCs w:val="52"/>
          <w:highlight w:val="none"/>
          <w:lang w:val="en-US" w:eastAsia="zh-CN"/>
        </w:rPr>
      </w:pPr>
    </w:p>
    <w:p>
      <w:pPr>
        <w:jc w:val="center"/>
        <w:rPr>
          <w:rFonts w:hint="eastAsia"/>
          <w:color w:val="auto"/>
          <w:sz w:val="52"/>
          <w:szCs w:val="52"/>
          <w:highlight w:val="none"/>
          <w:lang w:val="en-US" w:eastAsia="zh-CN"/>
        </w:rPr>
      </w:pPr>
    </w:p>
    <w:p>
      <w:pPr>
        <w:jc w:val="center"/>
        <w:rPr>
          <w:rFonts w:hint="eastAsia"/>
          <w:color w:val="auto"/>
          <w:sz w:val="52"/>
          <w:szCs w:val="52"/>
          <w:highlight w:val="none"/>
          <w:u w:val="none"/>
          <w:lang w:val="en-US" w:eastAsia="zh-CN"/>
        </w:rPr>
      </w:pPr>
      <w:r>
        <w:rPr>
          <w:rFonts w:hint="eastAsia" w:ascii="宋体" w:hAnsi="宋体" w:eastAsia="宋体" w:cs="宋体"/>
          <w:color w:val="auto"/>
          <w:sz w:val="52"/>
          <w:szCs w:val="52"/>
          <w:highlight w:val="none"/>
          <w:u w:val="none"/>
          <w:lang w:val="en-US" w:eastAsia="zh-CN"/>
        </w:rPr>
        <w:t>2023</w:t>
      </w:r>
      <w:r>
        <w:rPr>
          <w:rFonts w:hint="eastAsia"/>
          <w:color w:val="auto"/>
          <w:sz w:val="52"/>
          <w:szCs w:val="52"/>
          <w:highlight w:val="none"/>
          <w:u w:val="none"/>
          <w:lang w:val="en-US" w:eastAsia="zh-CN"/>
        </w:rPr>
        <w:t>年海南省体育赛事中心</w:t>
      </w:r>
    </w:p>
    <w:p>
      <w:pPr>
        <w:jc w:val="center"/>
        <w:rPr>
          <w:rFonts w:hint="eastAsia"/>
          <w:color w:val="auto"/>
          <w:sz w:val="52"/>
          <w:szCs w:val="52"/>
          <w:highlight w:val="none"/>
          <w:u w:val="none"/>
        </w:rPr>
      </w:pPr>
      <w:r>
        <w:rPr>
          <w:rFonts w:hint="eastAsia"/>
          <w:color w:val="auto"/>
          <w:sz w:val="52"/>
          <w:szCs w:val="52"/>
          <w:highlight w:val="none"/>
          <w:u w:val="none"/>
          <w:lang w:val="en-US" w:eastAsia="zh-CN"/>
        </w:rPr>
        <w:t>单位</w:t>
      </w:r>
      <w:r>
        <w:rPr>
          <w:rFonts w:hint="eastAsia"/>
          <w:color w:val="auto"/>
          <w:sz w:val="52"/>
          <w:szCs w:val="52"/>
          <w:highlight w:val="none"/>
          <w:u w:val="none"/>
        </w:rPr>
        <w:t>预算</w:t>
      </w:r>
    </w:p>
    <w:p>
      <w:pPr>
        <w:jc w:val="center"/>
        <w:rPr>
          <w:rFonts w:hint="eastAsia"/>
          <w:color w:val="auto"/>
          <w:sz w:val="52"/>
          <w:szCs w:val="52"/>
          <w:highlight w:val="none"/>
          <w:u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jc w:val="both"/>
        <w:rPr>
          <w:rFonts w:hint="eastAsia" w:ascii="黑体" w:hAnsi="黑体" w:eastAsia="黑体"/>
          <w:color w:val="auto"/>
          <w:sz w:val="52"/>
          <w:szCs w:val="52"/>
          <w:highlight w:val="none"/>
        </w:rPr>
      </w:pPr>
    </w:p>
    <w:p>
      <w:pPr>
        <w:jc w:val="both"/>
        <w:rPr>
          <w:rFonts w:hint="eastAsia" w:ascii="黑体" w:hAnsi="黑体" w:eastAsia="黑体"/>
          <w:color w:val="auto"/>
          <w:sz w:val="52"/>
          <w:szCs w:val="52"/>
          <w:highlight w:val="none"/>
        </w:rPr>
      </w:pPr>
    </w:p>
    <w:p>
      <w:pPr>
        <w:jc w:val="center"/>
        <w:rPr>
          <w:rFonts w:hint="eastAsia" w:ascii="黑体" w:hAnsi="黑体" w:eastAsia="黑体"/>
          <w:color w:val="auto"/>
          <w:sz w:val="52"/>
          <w:szCs w:val="5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4"/>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lang w:eastAsia="zh-CN"/>
        </w:rPr>
        <w:t>海南省体育赛事中心单位</w:t>
      </w:r>
      <w:r>
        <w:rPr>
          <w:rFonts w:hint="eastAsia" w:ascii="黑体" w:hAnsi="黑体" w:eastAsia="黑体"/>
          <w:color w:val="auto"/>
          <w:sz w:val="32"/>
          <w:szCs w:val="32"/>
          <w:highlight w:val="none"/>
        </w:rPr>
        <w:t>概况</w:t>
      </w:r>
    </w:p>
    <w:p>
      <w:pPr>
        <w:pStyle w:val="4"/>
        <w:numPr>
          <w:ilvl w:val="-1"/>
          <w:numId w:val="0"/>
        </w:numPr>
        <w:ind w:left="0" w:firstLine="0" w:firstLineChars="0"/>
        <w:jc w:val="left"/>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主要职能</w:t>
      </w:r>
    </w:p>
    <w:p>
      <w:pPr>
        <w:pStyle w:val="4"/>
        <w:numPr>
          <w:ilvl w:val="0"/>
          <w:numId w:val="1"/>
        </w:numPr>
        <w:ind w:firstLineChars="0"/>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olor w:val="auto"/>
          <w:sz w:val="32"/>
          <w:szCs w:val="32"/>
          <w:highlight w:val="none"/>
          <w:lang w:eastAsia="zh-CN"/>
        </w:rPr>
        <w:t>海南省体育赛事中心</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支出表</w:t>
      </w:r>
    </w:p>
    <w:p>
      <w:pPr>
        <w:pStyle w:val="4"/>
        <w:numPr>
          <w:ilvl w:val="0"/>
          <w:numId w:val="2"/>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pPr>
        <w:pStyle w:val="4"/>
        <w:numPr>
          <w:ilvl w:val="0"/>
          <w:numId w:val="2"/>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收支总表</w:t>
      </w:r>
    </w:p>
    <w:p>
      <w:pPr>
        <w:pStyle w:val="4"/>
        <w:numPr>
          <w:ilvl w:val="0"/>
          <w:numId w:val="2"/>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收入总表</w:t>
      </w:r>
    </w:p>
    <w:p>
      <w:pPr>
        <w:pStyle w:val="4"/>
        <w:numPr>
          <w:ilvl w:val="0"/>
          <w:numId w:val="2"/>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支出总表</w:t>
      </w:r>
    </w:p>
    <w:p>
      <w:pPr>
        <w:pStyle w:val="4"/>
        <w:numPr>
          <w:ilvl w:val="0"/>
          <w:numId w:val="2"/>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4"/>
        <w:numPr>
          <w:ilvl w:val="0"/>
          <w:numId w:val="0"/>
        </w:numPr>
        <w:ind w:left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第三部分  </w:t>
      </w:r>
      <w:r>
        <w:rPr>
          <w:rFonts w:hint="eastAsia" w:ascii="黑体" w:hAnsi="黑体" w:eastAsia="黑体"/>
          <w:color w:val="auto"/>
          <w:sz w:val="32"/>
          <w:szCs w:val="32"/>
          <w:highlight w:val="none"/>
          <w:lang w:eastAsia="zh-CN"/>
        </w:rPr>
        <w:t>海南省体育赛事中心</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w:t>
      </w:r>
      <w:r>
        <w:rPr>
          <w:rFonts w:hint="eastAsia" w:ascii="黑体" w:hAnsi="黑体" w:eastAsia="黑体"/>
          <w:color w:val="auto"/>
          <w:sz w:val="32"/>
          <w:szCs w:val="32"/>
          <w:highlight w:val="none"/>
          <w:lang w:eastAsia="zh-CN"/>
        </w:rPr>
        <w:t>情况</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说明</w:t>
      </w:r>
    </w:p>
    <w:p>
      <w:pPr>
        <w:pStyle w:val="4"/>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jc w:val="left"/>
        <w:rPr>
          <w:rFonts w:ascii="黑体" w:hAnsi="黑体" w:eastAsia="黑体"/>
          <w:color w:val="auto"/>
          <w:sz w:val="32"/>
          <w:szCs w:val="32"/>
          <w:highlight w:val="none"/>
        </w:rPr>
      </w:pPr>
    </w:p>
    <w:p>
      <w:pPr>
        <w:jc w:val="left"/>
        <w:rPr>
          <w:rFonts w:ascii="黑体" w:hAnsi="黑体" w:eastAsia="黑体"/>
          <w:color w:val="auto"/>
          <w:sz w:val="32"/>
          <w:szCs w:val="32"/>
          <w:highlight w:val="none"/>
        </w:rPr>
      </w:pPr>
    </w:p>
    <w:p>
      <w:pPr>
        <w:pStyle w:val="4"/>
        <w:numPr>
          <w:ilvl w:val="-1"/>
          <w:numId w:val="0"/>
        </w:numPr>
        <w:ind w:left="0"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w:t>
      </w:r>
    </w:p>
    <w:p>
      <w:pPr>
        <w:pStyle w:val="4"/>
        <w:numPr>
          <w:ilvl w:val="-1"/>
          <w:numId w:val="0"/>
        </w:numPr>
        <w:ind w:left="0" w:firstLine="0" w:firstLineChars="0"/>
        <w:jc w:val="both"/>
        <w:rPr>
          <w:rFonts w:hint="eastAsia" w:ascii="黑体" w:hAnsi="黑体" w:eastAsia="黑体"/>
          <w:color w:val="auto"/>
          <w:sz w:val="32"/>
          <w:szCs w:val="32"/>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海南省体育赛事中心单位</w:t>
      </w:r>
      <w:r>
        <w:rPr>
          <w:rFonts w:hint="eastAsia" w:ascii="黑体" w:hAnsi="黑体" w:eastAsia="黑体"/>
          <w:color w:val="auto"/>
          <w:sz w:val="32"/>
          <w:szCs w:val="32"/>
          <w:highlight w:val="none"/>
        </w:rPr>
        <w:t>概况</w:t>
      </w:r>
    </w:p>
    <w:p>
      <w:pPr>
        <w:pStyle w:val="4"/>
        <w:numPr>
          <w:ilvl w:val="-1"/>
          <w:numId w:val="0"/>
        </w:numPr>
        <w:ind w:left="0" w:firstLine="0"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主要职能</w:t>
      </w:r>
    </w:p>
    <w:p>
      <w:pPr>
        <w:numPr>
          <w:ilvl w:val="-1"/>
          <w:numId w:val="0"/>
        </w:numPr>
        <w:ind w:lef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负责策划、协调和组织各类体育赛事和社会体育</w:t>
      </w:r>
      <w:r>
        <w:rPr>
          <w:rFonts w:hint="eastAsia" w:ascii="仿宋_GB2312" w:hAnsi="仿宋_GB2312" w:eastAsia="仿宋_GB2312" w:cs="仿宋_GB2312"/>
          <w:color w:val="auto"/>
          <w:sz w:val="32"/>
          <w:szCs w:val="32"/>
          <w:highlight w:val="none"/>
          <w:lang w:eastAsia="zh-CN"/>
        </w:rPr>
        <w:t>活</w:t>
      </w:r>
      <w:r>
        <w:rPr>
          <w:rFonts w:hint="eastAsia" w:ascii="仿宋_GB2312" w:hAnsi="仿宋_GB2312" w:eastAsia="仿宋_GB2312" w:cs="仿宋_GB2312"/>
          <w:color w:val="auto"/>
          <w:sz w:val="32"/>
          <w:szCs w:val="32"/>
          <w:highlight w:val="none"/>
        </w:rPr>
        <w:t>动</w:t>
      </w:r>
      <w:r>
        <w:rPr>
          <w:rFonts w:hint="eastAsia" w:ascii="仿宋_GB2312" w:hAnsi="仿宋_GB2312" w:eastAsia="仿宋_GB2312" w:cs="仿宋_GB2312"/>
          <w:color w:val="auto"/>
          <w:sz w:val="32"/>
          <w:szCs w:val="32"/>
          <w:highlight w:val="none"/>
          <w:lang w:eastAsia="zh-CN"/>
        </w:rPr>
        <w:t>。</w:t>
      </w:r>
    </w:p>
    <w:p>
      <w:pPr>
        <w:numPr>
          <w:ilvl w:val="-1"/>
          <w:numId w:val="0"/>
        </w:numPr>
        <w:ind w:lef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承办在本省举办的世界、全国和省级体育赛事</w:t>
      </w:r>
      <w:r>
        <w:rPr>
          <w:rFonts w:hint="eastAsia" w:ascii="仿宋_GB2312" w:hAnsi="仿宋_GB2312" w:eastAsia="仿宋_GB2312" w:cs="仿宋_GB2312"/>
          <w:color w:val="auto"/>
          <w:sz w:val="32"/>
          <w:szCs w:val="32"/>
          <w:highlight w:val="none"/>
          <w:lang w:eastAsia="zh-CN"/>
        </w:rPr>
        <w:t>。</w:t>
      </w:r>
    </w:p>
    <w:p>
      <w:pPr>
        <w:numPr>
          <w:ilvl w:val="-1"/>
          <w:numId w:val="0"/>
        </w:numPr>
        <w:ind w:left="0"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承办上级部门交办的其他工作。</w:t>
      </w:r>
    </w:p>
    <w:p>
      <w:pPr>
        <w:numPr>
          <w:ilvl w:val="-1"/>
          <w:numId w:val="0"/>
        </w:numPr>
        <w:ind w:left="480" w:firstLine="0" w:firstLineChars="0"/>
        <w:jc w:val="center"/>
        <w:rPr>
          <w:rFonts w:ascii="仿宋_GB2312" w:hAnsi="仿宋_GB2312" w:eastAsia="仿宋_GB2312" w:cs="仿宋_GB2312"/>
          <w:color w:val="auto"/>
          <w:sz w:val="32"/>
          <w:szCs w:val="32"/>
          <w:highlight w:val="none"/>
        </w:rPr>
      </w:pPr>
    </w:p>
    <w:p>
      <w:pPr>
        <w:ind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第二部分 </w:t>
      </w:r>
      <w:r>
        <w:rPr>
          <w:rFonts w:hint="eastAsia" w:ascii="仿宋_GB2312" w:hAnsi="黑体" w:eastAsia="仿宋_GB2312" w:cs="仿宋_GB2312"/>
          <w:color w:val="auto"/>
          <w:sz w:val="32"/>
          <w:szCs w:val="32"/>
          <w:highlight w:val="none"/>
        </w:rPr>
        <w:t xml:space="preserve"> </w:t>
      </w:r>
      <w:r>
        <w:rPr>
          <w:rFonts w:hint="eastAsia" w:ascii="黑体" w:hAnsi="黑体" w:eastAsia="黑体" w:cs="黑体"/>
          <w:color w:val="auto"/>
          <w:sz w:val="32"/>
          <w:szCs w:val="32"/>
          <w:highlight w:val="none"/>
          <w:lang w:eastAsia="zh-CN"/>
        </w:rPr>
        <w:t>海南省体育赛事中心</w:t>
      </w:r>
      <w:r>
        <w:rPr>
          <w:rFonts w:hint="eastAsia" w:ascii="黑体" w:hAnsi="黑体" w:eastAsia="黑体" w:cs="黑体"/>
          <w:color w:val="auto"/>
          <w:sz w:val="32"/>
          <w:szCs w:val="32"/>
          <w:highlight w:val="none"/>
          <w:lang w:val="en-US" w:eastAsia="zh-CN"/>
        </w:rPr>
        <w:t xml:space="preserve">2023年单位    </w:t>
      </w:r>
      <w:r>
        <w:rPr>
          <w:rFonts w:hint="eastAsia" w:ascii="黑体" w:hAnsi="黑体" w:eastAsia="黑体"/>
          <w:color w:val="auto"/>
          <w:sz w:val="32"/>
          <w:szCs w:val="32"/>
          <w:highlight w:val="none"/>
        </w:rPr>
        <w:t>预算表</w:t>
      </w:r>
    </w:p>
    <w:p>
      <w:pPr>
        <w:ind w:left="800"/>
        <w:jc w:val="center"/>
        <w:rPr>
          <w:rFonts w:ascii="仿宋_GB2312" w:hAnsi="黑体" w:eastAsia="仿宋_GB2312"/>
          <w:b/>
          <w:color w:val="auto"/>
          <w:sz w:val="32"/>
          <w:szCs w:val="32"/>
          <w:highlight w:val="none"/>
          <w:u w:val="none"/>
        </w:rPr>
      </w:pPr>
      <w:r>
        <w:rPr>
          <w:rFonts w:hint="eastAsia" w:ascii="仿宋_GB2312" w:hAnsi="黑体" w:eastAsia="仿宋_GB2312"/>
          <w:b/>
          <w:color w:val="auto"/>
          <w:sz w:val="32"/>
          <w:szCs w:val="32"/>
          <w:highlight w:val="none"/>
          <w:u w:val="none"/>
        </w:rPr>
        <w:t>（此部分内容即为单位预算公开表）</w:t>
      </w:r>
    </w:p>
    <w:p>
      <w:pPr>
        <w:rPr>
          <w:rFonts w:ascii="黑体" w:hAnsi="黑体" w:eastAsia="黑体"/>
          <w:color w:val="auto"/>
          <w:sz w:val="32"/>
          <w:szCs w:val="32"/>
          <w:highlight w:val="none"/>
        </w:rPr>
      </w:pPr>
    </w:p>
    <w:p>
      <w:pPr>
        <w:numPr>
          <w:ilvl w:val="0"/>
          <w:numId w:val="3"/>
        </w:numPr>
        <w:ind w:firstLine="480" w:firstLineChars="150"/>
        <w:jc w:val="cente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lang w:eastAsia="zh-CN"/>
        </w:rPr>
        <w:t>海南省体育赛事中心</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w:t>
      </w:r>
      <w:r>
        <w:rPr>
          <w:rFonts w:hint="eastAsia" w:ascii="黑体" w:hAnsi="黑体" w:eastAsia="黑体"/>
          <w:color w:val="auto"/>
          <w:sz w:val="32"/>
          <w:szCs w:val="32"/>
          <w:highlight w:val="none"/>
          <w:lang w:eastAsia="zh-CN"/>
        </w:rPr>
        <w:t>单位</w:t>
      </w:r>
      <w:r>
        <w:rPr>
          <w:rFonts w:hint="eastAsia" w:ascii="黑体" w:hAnsi="黑体" w:eastAsia="黑体"/>
          <w:color w:val="auto"/>
          <w:sz w:val="32"/>
          <w:szCs w:val="32"/>
          <w:highlight w:val="none"/>
        </w:rPr>
        <w:t>预算</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情况说明</w:t>
      </w:r>
    </w:p>
    <w:p>
      <w:pPr>
        <w:numPr>
          <w:ilvl w:val="0"/>
          <w:numId w:val="0"/>
        </w:numPr>
        <w:jc w:val="both"/>
        <w:rPr>
          <w:rFonts w:hint="eastAsia" w:ascii="黑体" w:hAnsi="黑体" w:eastAsia="黑体"/>
          <w:color w:val="auto"/>
          <w:sz w:val="32"/>
          <w:szCs w:val="32"/>
          <w:highlight w:val="none"/>
          <w:lang w:eastAsia="zh-CN"/>
        </w:rPr>
      </w:pPr>
    </w:p>
    <w:p>
      <w:pPr>
        <w:ind w:firstLine="640" w:firstLineChars="20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一、关于</w:t>
      </w:r>
      <w:r>
        <w:rPr>
          <w:rFonts w:hint="eastAsia" w:ascii="黑体" w:hAnsi="黑体" w:eastAsia="黑体"/>
          <w:color w:val="auto"/>
          <w:sz w:val="32"/>
          <w:szCs w:val="32"/>
          <w:highlight w:val="none"/>
          <w:lang w:eastAsia="zh-CN"/>
        </w:rPr>
        <w:t>海南省体育赛事中心</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年财政拨款收支预算情况的总体说明</w:t>
      </w:r>
    </w:p>
    <w:p>
      <w:pPr>
        <w:ind w:firstLine="640" w:firstLineChars="20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海南省体育赛事中心</w:t>
      </w:r>
      <w:r>
        <w:rPr>
          <w:rFonts w:hint="eastAsia" w:ascii="仿宋_GB2312" w:hAnsi="黑体" w:eastAsia="仿宋_GB2312"/>
          <w:color w:val="auto"/>
          <w:sz w:val="32"/>
          <w:szCs w:val="32"/>
          <w:highlight w:val="none"/>
          <w:lang w:val="en-US" w:eastAsia="zh-CN"/>
        </w:rPr>
        <w:t>2023</w:t>
      </w:r>
      <w:r>
        <w:rPr>
          <w:rFonts w:hint="eastAsia" w:ascii="仿宋_GB2312" w:hAnsi="黑体" w:eastAsia="仿宋_GB2312"/>
          <w:color w:val="auto"/>
          <w:sz w:val="32"/>
          <w:szCs w:val="32"/>
          <w:highlight w:val="none"/>
        </w:rPr>
        <w:t>年财政拨款收支总预算</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减少</w:t>
      </w:r>
      <w:r>
        <w:rPr>
          <w:rFonts w:hint="eastAsia" w:ascii="仿宋_GB2312" w:hAnsi="黑体" w:eastAsia="仿宋_GB2312" w:cs="仿宋_GB2312"/>
          <w:color w:val="auto"/>
          <w:sz w:val="32"/>
          <w:szCs w:val="32"/>
          <w:highlight w:val="none"/>
          <w:u w:val="none"/>
          <w:lang w:val="en-US" w:eastAsia="zh-CN"/>
        </w:rPr>
        <w:t>218.39</w:t>
      </w:r>
      <w:r>
        <w:rPr>
          <w:rFonts w:hint="eastAsia" w:ascii="仿宋_GB2312" w:hAnsi="黑体" w:eastAsia="仿宋_GB2312"/>
          <w:color w:val="auto"/>
          <w:sz w:val="32"/>
          <w:szCs w:val="32"/>
          <w:highlight w:val="none"/>
          <w:u w:val="none"/>
        </w:rPr>
        <w:t>万元，主要是一般公共预算资金</w:t>
      </w:r>
      <w:r>
        <w:rPr>
          <w:rFonts w:hint="eastAsia" w:ascii="仿宋_GB2312" w:hAnsi="黑体" w:eastAsia="仿宋_GB2312"/>
          <w:color w:val="auto"/>
          <w:sz w:val="32"/>
          <w:szCs w:val="32"/>
          <w:highlight w:val="none"/>
          <w:u w:val="none"/>
          <w:lang w:eastAsia="zh-CN"/>
        </w:rPr>
        <w:t>减少</w:t>
      </w:r>
      <w:r>
        <w:rPr>
          <w:rFonts w:hint="eastAsia" w:ascii="仿宋_GB2312" w:hAnsi="黑体" w:eastAsia="仿宋_GB2312"/>
          <w:color w:val="auto"/>
          <w:sz w:val="32"/>
          <w:szCs w:val="32"/>
          <w:highlight w:val="none"/>
        </w:rPr>
        <w:t>。其中，收入总计</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万元，包括一般公共预算本年收入</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万元，政府性基金预算本年收入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万元；支出总计</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万元，包括文化旅游体育与传媒支出</w:t>
      </w:r>
      <w:r>
        <w:rPr>
          <w:rFonts w:hint="eastAsia" w:ascii="仿宋_GB2312" w:hAnsi="黑体" w:eastAsia="仿宋_GB2312"/>
          <w:color w:val="auto"/>
          <w:sz w:val="32"/>
          <w:szCs w:val="32"/>
          <w:highlight w:val="none"/>
          <w:lang w:val="en-US" w:eastAsia="zh-CN"/>
        </w:rPr>
        <w:t>539.03万元、社会保障和就业支出64.51万元、卫生健康支出10.12万元、住房保障支出18.92万元</w:t>
      </w:r>
      <w:r>
        <w:rPr>
          <w:rFonts w:hint="eastAsia" w:ascii="仿宋_GB2312" w:hAnsi="黑体" w:eastAsia="仿宋_GB2312"/>
          <w:color w:val="auto"/>
          <w:sz w:val="32"/>
          <w:szCs w:val="32"/>
          <w:highlight w:val="none"/>
        </w:rPr>
        <w:t>，结转下年</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pPr>
        <w:ind w:firstLine="640"/>
        <w:jc w:val="left"/>
        <w:rPr>
          <w:rFonts w:ascii="黑体" w:hAnsi="黑体" w:eastAsia="黑体"/>
          <w:color w:val="auto"/>
          <w:sz w:val="32"/>
          <w:szCs w:val="32"/>
          <w:highlight w:val="none"/>
        </w:rPr>
      </w:pPr>
      <w:r>
        <w:rPr>
          <w:rFonts w:hint="eastAsia" w:ascii="黑体" w:hAnsi="黑体" w:eastAsia="黑体"/>
          <w:color w:val="auto"/>
          <w:sz w:val="32"/>
          <w:szCs w:val="32"/>
          <w:highlight w:val="none"/>
        </w:rPr>
        <w:t>二、关于</w:t>
      </w:r>
      <w:r>
        <w:rPr>
          <w:rFonts w:hint="eastAsia" w:ascii="黑体" w:hAnsi="黑体" w:eastAsia="黑体"/>
          <w:color w:val="auto"/>
          <w:sz w:val="32"/>
          <w:szCs w:val="32"/>
          <w:highlight w:val="none"/>
          <w:lang w:eastAsia="zh-CN"/>
        </w:rPr>
        <w:t>海南省体育赛事中心</w:t>
      </w:r>
      <w:r>
        <w:rPr>
          <w:rFonts w:hint="eastAsia" w:ascii="黑体" w:hAnsi="黑体" w:eastAsia="黑体"/>
          <w:color w:val="auto"/>
          <w:sz w:val="32"/>
          <w:szCs w:val="32"/>
          <w:highlight w:val="none"/>
          <w:lang w:val="en-US" w:eastAsia="zh-CN"/>
        </w:rPr>
        <w:t>2023</w:t>
      </w:r>
      <w:r>
        <w:rPr>
          <w:rFonts w:hint="eastAsia" w:ascii="黑体" w:hAnsi="黑体" w:eastAsia="黑体"/>
          <w:color w:val="auto"/>
          <w:sz w:val="32"/>
          <w:szCs w:val="32"/>
          <w:highlight w:val="none"/>
        </w:rPr>
        <w:t>年一般公共预算当年拨款情况说明</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（一）一般公共预算当年规模变化情况</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海南省体育赛事中心</w:t>
      </w:r>
      <w:r>
        <w:rPr>
          <w:rFonts w:hint="eastAsia" w:ascii="仿宋_GB2312" w:hAnsi="黑体" w:eastAsia="仿宋_GB2312"/>
          <w:color w:val="auto"/>
          <w:sz w:val="32"/>
          <w:szCs w:val="32"/>
          <w:highlight w:val="none"/>
          <w:lang w:val="en-US" w:eastAsia="zh-CN"/>
        </w:rPr>
        <w:t>2023</w:t>
      </w:r>
      <w:r>
        <w:rPr>
          <w:rFonts w:hint="eastAsia" w:ascii="仿宋_GB2312" w:hAnsi="黑体" w:eastAsia="仿宋_GB2312"/>
          <w:color w:val="auto"/>
          <w:sz w:val="32"/>
          <w:szCs w:val="32"/>
          <w:highlight w:val="none"/>
        </w:rPr>
        <w:t>年一般公共预算当年拨款</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减少</w:t>
      </w:r>
      <w:r>
        <w:rPr>
          <w:rFonts w:hint="eastAsia" w:ascii="仿宋_GB2312" w:hAnsi="黑体" w:eastAsia="仿宋_GB2312" w:cs="仿宋_GB2312"/>
          <w:color w:val="auto"/>
          <w:sz w:val="32"/>
          <w:szCs w:val="32"/>
          <w:highlight w:val="none"/>
          <w:u w:val="none"/>
          <w:lang w:val="en-US" w:eastAsia="zh-CN"/>
        </w:rPr>
        <w:t>218.39</w:t>
      </w:r>
      <w:r>
        <w:rPr>
          <w:rFonts w:hint="eastAsia" w:ascii="仿宋_GB2312" w:hAnsi="黑体" w:eastAsia="仿宋_GB2312"/>
          <w:color w:val="auto"/>
          <w:sz w:val="32"/>
          <w:szCs w:val="32"/>
          <w:highlight w:val="none"/>
          <w:u w:val="none"/>
        </w:rPr>
        <w:t>万元，主要是</w:t>
      </w:r>
      <w:r>
        <w:rPr>
          <w:rFonts w:hint="eastAsia" w:ascii="仿宋_GB2312" w:hAnsi="黑体" w:eastAsia="仿宋_GB2312"/>
          <w:color w:val="auto"/>
          <w:sz w:val="32"/>
          <w:szCs w:val="32"/>
          <w:highlight w:val="none"/>
          <w:u w:val="none"/>
          <w:lang w:eastAsia="zh-CN"/>
        </w:rPr>
        <w:t>项目支出预算减少。</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pPr>
        <w:ind w:firstLine="800" w:firstLineChars="250"/>
        <w:rPr>
          <w:rFonts w:hint="default" w:ascii="仿宋_GB2312" w:hAnsi="黑体" w:eastAsia="仿宋_GB2312"/>
          <w:color w:val="auto"/>
          <w:sz w:val="32"/>
          <w:szCs w:val="32"/>
          <w:highlight w:val="none"/>
          <w:lang w:eastAsia="zh-CN"/>
        </w:rPr>
      </w:pPr>
      <w:r>
        <w:rPr>
          <w:rFonts w:hint="eastAsia" w:ascii="仿宋_GB2312" w:hAnsi="黑体" w:eastAsia="仿宋_GB2312" w:cs="仿宋_GB2312"/>
          <w:color w:val="auto"/>
          <w:sz w:val="32"/>
          <w:szCs w:val="32"/>
          <w:highlight w:val="none"/>
          <w:shd w:val="clear" w:color="auto" w:fill="auto"/>
        </w:rPr>
        <w:t>文化旅游体育与传媒</w:t>
      </w:r>
      <w:r>
        <w:rPr>
          <w:rFonts w:hint="eastAsia" w:ascii="仿宋_GB2312" w:hAnsi="黑体" w:eastAsia="仿宋_GB2312" w:cs="仿宋_GB2312"/>
          <w:color w:val="auto"/>
          <w:sz w:val="32"/>
          <w:szCs w:val="32"/>
          <w:highlight w:val="none"/>
          <w:shd w:val="clear" w:color="auto" w:fill="auto"/>
          <w:lang w:eastAsia="zh-CN"/>
        </w:rPr>
        <w:t>（类）</w:t>
      </w:r>
      <w:r>
        <w:rPr>
          <w:rFonts w:hint="eastAsia" w:ascii="仿宋_GB2312" w:hAnsi="黑体" w:eastAsia="仿宋_GB2312" w:cs="仿宋_GB2312"/>
          <w:color w:val="auto"/>
          <w:sz w:val="32"/>
          <w:szCs w:val="32"/>
          <w:highlight w:val="none"/>
          <w:shd w:val="clear" w:color="auto" w:fill="auto"/>
        </w:rPr>
        <w:t>支出</w:t>
      </w:r>
      <w:r>
        <w:rPr>
          <w:rFonts w:hint="eastAsia" w:ascii="仿宋_GB2312" w:hAnsi="黑体" w:eastAsia="仿宋_GB2312" w:cs="仿宋_GB2312"/>
          <w:color w:val="auto"/>
          <w:sz w:val="32"/>
          <w:szCs w:val="32"/>
          <w:highlight w:val="none"/>
          <w:shd w:val="clear" w:color="auto" w:fill="auto"/>
          <w:lang w:val="en-US" w:eastAsia="zh-CN"/>
        </w:rPr>
        <w:t>539.03</w:t>
      </w:r>
      <w:r>
        <w:rPr>
          <w:rFonts w:hint="eastAsia" w:ascii="仿宋_GB2312" w:hAnsi="黑体" w:eastAsia="仿宋_GB2312"/>
          <w:color w:val="auto"/>
          <w:sz w:val="32"/>
          <w:szCs w:val="32"/>
          <w:highlight w:val="none"/>
          <w:shd w:val="clear" w:color="auto" w:fill="auto"/>
        </w:rPr>
        <w:t>万元，占</w:t>
      </w:r>
      <w:r>
        <w:rPr>
          <w:rFonts w:hint="eastAsia" w:ascii="仿宋_GB2312" w:hAnsi="黑体" w:eastAsia="仿宋_GB2312" w:cs="仿宋_GB2312"/>
          <w:color w:val="auto"/>
          <w:sz w:val="32"/>
          <w:szCs w:val="32"/>
          <w:highlight w:val="none"/>
          <w:shd w:val="clear" w:color="auto" w:fill="auto"/>
          <w:lang w:val="en-US" w:eastAsia="zh-CN"/>
        </w:rPr>
        <w:t>85.21</w:t>
      </w:r>
      <w:r>
        <w:rPr>
          <w:rFonts w:hint="eastAsia" w:ascii="仿宋_GB2312" w:hAnsi="黑体" w:eastAsia="仿宋_GB2312"/>
          <w:color w:val="auto"/>
          <w:sz w:val="32"/>
          <w:szCs w:val="32"/>
          <w:highlight w:val="none"/>
          <w:shd w:val="clear" w:color="auto" w:fill="auto"/>
        </w:rPr>
        <w:t>%；</w:t>
      </w:r>
      <w:r>
        <w:rPr>
          <w:rFonts w:hint="eastAsia" w:ascii="仿宋_GB2312" w:hAnsi="黑体" w:eastAsia="仿宋_GB2312"/>
          <w:color w:val="auto"/>
          <w:sz w:val="32"/>
          <w:szCs w:val="32"/>
          <w:highlight w:val="none"/>
          <w:shd w:val="clear" w:color="auto" w:fill="auto"/>
          <w:lang w:val="en-US" w:eastAsia="zh-CN"/>
        </w:rPr>
        <w:t>社会保障和就业</w:t>
      </w:r>
      <w:r>
        <w:rPr>
          <w:rFonts w:hint="eastAsia" w:ascii="仿宋_GB2312" w:hAnsi="黑体" w:eastAsia="仿宋_GB2312"/>
          <w:color w:val="auto"/>
          <w:sz w:val="32"/>
          <w:szCs w:val="32"/>
          <w:highlight w:val="none"/>
          <w:shd w:val="clear" w:color="auto" w:fill="auto"/>
        </w:rPr>
        <w:t>（类）</w:t>
      </w:r>
      <w:r>
        <w:rPr>
          <w:rFonts w:hint="eastAsia" w:ascii="仿宋_GB2312" w:hAnsi="黑体" w:eastAsia="仿宋_GB2312" w:cs="仿宋_GB2312"/>
          <w:color w:val="auto"/>
          <w:sz w:val="32"/>
          <w:szCs w:val="32"/>
          <w:highlight w:val="none"/>
          <w:shd w:val="clear" w:color="auto" w:fill="auto"/>
        </w:rPr>
        <w:t>支出</w:t>
      </w:r>
      <w:r>
        <w:rPr>
          <w:rFonts w:hint="eastAsia" w:ascii="仿宋_GB2312" w:hAnsi="黑体" w:eastAsia="仿宋_GB2312" w:cs="仿宋_GB2312"/>
          <w:color w:val="auto"/>
          <w:sz w:val="32"/>
          <w:szCs w:val="32"/>
          <w:highlight w:val="none"/>
          <w:shd w:val="clear" w:color="auto" w:fill="auto"/>
          <w:lang w:val="en-US" w:eastAsia="zh-CN"/>
        </w:rPr>
        <w:t>64.51</w:t>
      </w:r>
      <w:r>
        <w:rPr>
          <w:rFonts w:hint="eastAsia" w:ascii="仿宋_GB2312" w:hAnsi="黑体" w:eastAsia="仿宋_GB2312"/>
          <w:color w:val="auto"/>
          <w:sz w:val="32"/>
          <w:szCs w:val="32"/>
          <w:highlight w:val="none"/>
          <w:shd w:val="clear" w:color="auto" w:fill="auto"/>
        </w:rPr>
        <w:t>万元，占</w:t>
      </w:r>
      <w:r>
        <w:rPr>
          <w:rFonts w:hint="eastAsia" w:ascii="仿宋_GB2312" w:hAnsi="黑体" w:eastAsia="仿宋_GB2312" w:cs="仿宋_GB2312"/>
          <w:color w:val="auto"/>
          <w:sz w:val="32"/>
          <w:szCs w:val="32"/>
          <w:highlight w:val="none"/>
          <w:shd w:val="clear" w:color="auto" w:fill="auto"/>
          <w:lang w:val="en-US" w:eastAsia="zh-CN"/>
        </w:rPr>
        <w:t>10.20</w:t>
      </w:r>
      <w:r>
        <w:rPr>
          <w:rFonts w:hint="eastAsia" w:ascii="仿宋_GB2312" w:hAnsi="黑体" w:eastAsia="仿宋_GB2312"/>
          <w:color w:val="auto"/>
          <w:sz w:val="32"/>
          <w:szCs w:val="32"/>
          <w:highlight w:val="none"/>
          <w:shd w:val="clear" w:color="auto" w:fill="auto"/>
        </w:rPr>
        <w:t>%；</w:t>
      </w:r>
      <w:r>
        <w:rPr>
          <w:rFonts w:hint="eastAsia" w:ascii="仿宋_GB2312" w:hAnsi="黑体" w:eastAsia="仿宋_GB2312"/>
          <w:color w:val="auto"/>
          <w:sz w:val="32"/>
          <w:szCs w:val="32"/>
          <w:highlight w:val="none"/>
          <w:shd w:val="clear" w:color="auto" w:fill="auto"/>
          <w:lang w:val="en-US" w:eastAsia="zh-CN"/>
        </w:rPr>
        <w:t>卫生健康</w:t>
      </w:r>
      <w:r>
        <w:rPr>
          <w:rFonts w:hint="eastAsia" w:ascii="仿宋_GB2312" w:hAnsi="黑体" w:eastAsia="仿宋_GB2312"/>
          <w:color w:val="auto"/>
          <w:sz w:val="32"/>
          <w:szCs w:val="32"/>
          <w:highlight w:val="none"/>
          <w:shd w:val="clear" w:color="auto" w:fill="auto"/>
        </w:rPr>
        <w:t>（类）</w:t>
      </w:r>
      <w:r>
        <w:rPr>
          <w:rFonts w:hint="eastAsia" w:ascii="仿宋_GB2312" w:hAnsi="黑体" w:eastAsia="仿宋_GB2312" w:cs="仿宋_GB2312"/>
          <w:color w:val="auto"/>
          <w:sz w:val="32"/>
          <w:szCs w:val="32"/>
          <w:highlight w:val="none"/>
          <w:shd w:val="clear" w:color="auto" w:fill="auto"/>
        </w:rPr>
        <w:t>支出</w:t>
      </w:r>
      <w:r>
        <w:rPr>
          <w:rFonts w:hint="eastAsia" w:ascii="仿宋_GB2312" w:hAnsi="黑体" w:eastAsia="仿宋_GB2312" w:cs="仿宋_GB2312"/>
          <w:color w:val="auto"/>
          <w:sz w:val="32"/>
          <w:szCs w:val="32"/>
          <w:highlight w:val="none"/>
          <w:shd w:val="clear" w:color="auto" w:fill="auto"/>
          <w:lang w:val="en-US" w:eastAsia="zh-CN"/>
        </w:rPr>
        <w:t>10.12</w:t>
      </w:r>
      <w:r>
        <w:rPr>
          <w:rFonts w:hint="eastAsia" w:ascii="仿宋_GB2312" w:hAnsi="黑体" w:eastAsia="仿宋_GB2312"/>
          <w:color w:val="auto"/>
          <w:sz w:val="32"/>
          <w:szCs w:val="32"/>
          <w:highlight w:val="none"/>
          <w:shd w:val="clear" w:color="auto" w:fill="auto"/>
        </w:rPr>
        <w:t>万元，占</w:t>
      </w:r>
      <w:r>
        <w:rPr>
          <w:rFonts w:hint="eastAsia" w:ascii="仿宋_GB2312" w:hAnsi="黑体" w:eastAsia="仿宋_GB2312" w:cs="仿宋_GB2312"/>
          <w:color w:val="auto"/>
          <w:sz w:val="32"/>
          <w:szCs w:val="32"/>
          <w:highlight w:val="none"/>
          <w:shd w:val="clear" w:color="auto" w:fill="auto"/>
          <w:lang w:val="en-US" w:eastAsia="zh-CN"/>
        </w:rPr>
        <w:t>1.60</w:t>
      </w:r>
      <w:r>
        <w:rPr>
          <w:rFonts w:hint="eastAsia" w:ascii="仿宋_GB2312" w:hAnsi="黑体" w:eastAsia="仿宋_GB2312"/>
          <w:color w:val="auto"/>
          <w:sz w:val="32"/>
          <w:szCs w:val="32"/>
          <w:highlight w:val="none"/>
          <w:shd w:val="clear" w:color="auto" w:fill="auto"/>
        </w:rPr>
        <w:t>%；</w:t>
      </w:r>
      <w:r>
        <w:rPr>
          <w:rFonts w:hint="eastAsia" w:ascii="仿宋_GB2312" w:hAnsi="黑体" w:eastAsia="仿宋_GB2312"/>
          <w:color w:val="auto"/>
          <w:sz w:val="32"/>
          <w:szCs w:val="32"/>
          <w:highlight w:val="none"/>
          <w:shd w:val="clear" w:color="auto" w:fill="auto"/>
          <w:lang w:val="en-US" w:eastAsia="zh-CN"/>
        </w:rPr>
        <w:t>住房保障</w:t>
      </w:r>
      <w:r>
        <w:rPr>
          <w:rFonts w:hint="eastAsia" w:ascii="仿宋_GB2312" w:hAnsi="黑体" w:eastAsia="仿宋_GB2312"/>
          <w:color w:val="auto"/>
          <w:sz w:val="32"/>
          <w:szCs w:val="32"/>
          <w:highlight w:val="none"/>
          <w:shd w:val="clear" w:color="auto" w:fill="auto"/>
        </w:rPr>
        <w:t>（类）</w:t>
      </w:r>
      <w:r>
        <w:rPr>
          <w:rFonts w:hint="eastAsia" w:ascii="仿宋_GB2312" w:hAnsi="黑体" w:eastAsia="仿宋_GB2312" w:cs="仿宋_GB2312"/>
          <w:color w:val="auto"/>
          <w:sz w:val="32"/>
          <w:szCs w:val="32"/>
          <w:highlight w:val="none"/>
          <w:shd w:val="clear" w:color="auto" w:fill="auto"/>
        </w:rPr>
        <w:t>支出</w:t>
      </w:r>
      <w:r>
        <w:rPr>
          <w:rFonts w:hint="eastAsia" w:ascii="仿宋_GB2312" w:hAnsi="黑体" w:eastAsia="仿宋_GB2312" w:cs="仿宋_GB2312"/>
          <w:color w:val="auto"/>
          <w:sz w:val="32"/>
          <w:szCs w:val="32"/>
          <w:highlight w:val="none"/>
          <w:shd w:val="clear" w:color="auto" w:fill="auto"/>
          <w:lang w:val="en-US" w:eastAsia="zh-CN"/>
        </w:rPr>
        <w:t>18.92</w:t>
      </w:r>
      <w:r>
        <w:rPr>
          <w:rFonts w:hint="eastAsia" w:ascii="仿宋_GB2312" w:hAnsi="黑体" w:eastAsia="仿宋_GB2312"/>
          <w:color w:val="auto"/>
          <w:sz w:val="32"/>
          <w:szCs w:val="32"/>
          <w:highlight w:val="none"/>
          <w:shd w:val="clear" w:color="auto" w:fill="auto"/>
        </w:rPr>
        <w:t>万元，占</w:t>
      </w:r>
      <w:r>
        <w:rPr>
          <w:rFonts w:hint="eastAsia" w:ascii="仿宋_GB2312" w:hAnsi="黑体" w:eastAsia="仿宋_GB2312" w:cs="仿宋_GB2312"/>
          <w:color w:val="auto"/>
          <w:sz w:val="32"/>
          <w:szCs w:val="32"/>
          <w:highlight w:val="none"/>
          <w:shd w:val="clear" w:color="auto" w:fill="auto"/>
          <w:lang w:val="en-US" w:eastAsia="zh-CN"/>
        </w:rPr>
        <w:t>2.99</w:t>
      </w:r>
      <w:r>
        <w:rPr>
          <w:rFonts w:hint="eastAsia" w:ascii="仿宋_GB2312" w:hAnsi="黑体" w:eastAsia="仿宋_GB2312"/>
          <w:color w:val="auto"/>
          <w:sz w:val="32"/>
          <w:szCs w:val="32"/>
          <w:highlight w:val="none"/>
          <w:shd w:val="clear" w:color="auto" w:fill="auto"/>
        </w:rPr>
        <w:t>%</w:t>
      </w:r>
      <w:r>
        <w:rPr>
          <w:rFonts w:hint="eastAsia" w:ascii="仿宋_GB2312" w:hAnsi="黑体" w:eastAsia="仿宋_GB2312"/>
          <w:color w:val="auto"/>
          <w:sz w:val="32"/>
          <w:szCs w:val="32"/>
          <w:highlight w:val="none"/>
          <w:shd w:val="clear" w:color="auto" w:fill="auto"/>
          <w:lang w:val="en-US" w:eastAsia="zh-CN"/>
        </w:rPr>
        <w:t>。</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ascii="仿宋_GB2312" w:hAnsi="黑体" w:eastAsia="仿宋_GB2312"/>
          <w:color w:val="auto"/>
          <w:sz w:val="32"/>
          <w:szCs w:val="32"/>
          <w:highlight w:val="none"/>
          <w:u w:val="none"/>
        </w:rPr>
      </w:pPr>
      <w:r>
        <w:rPr>
          <w:rFonts w:hint="eastAsia" w:ascii="仿宋_GB2312" w:hAnsi="黑体" w:eastAsia="仿宋_GB2312" w:cs="仿宋_GB2312"/>
          <w:color w:val="auto"/>
          <w:sz w:val="32"/>
          <w:szCs w:val="32"/>
          <w:highlight w:val="none"/>
        </w:rPr>
        <w:t>1.文化旅游体育与传媒</w:t>
      </w:r>
      <w:r>
        <w:rPr>
          <w:rFonts w:hint="eastAsia" w:ascii="仿宋_GB2312" w:hAnsi="黑体" w:eastAsia="仿宋_GB2312" w:cs="仿宋_GB2312"/>
          <w:color w:val="auto"/>
          <w:sz w:val="32"/>
          <w:szCs w:val="32"/>
          <w:highlight w:val="none"/>
          <w:lang w:eastAsia="zh-CN"/>
        </w:rPr>
        <w:t>支出（类）体育（款）运动项目管理（项）</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年预算数为</w:t>
      </w:r>
      <w:r>
        <w:rPr>
          <w:rFonts w:hint="eastAsia" w:ascii="仿宋_GB2312" w:hAnsi="黑体" w:eastAsia="仿宋_GB2312" w:cs="仿宋_GB2312"/>
          <w:color w:val="auto"/>
          <w:sz w:val="32"/>
          <w:szCs w:val="32"/>
          <w:highlight w:val="none"/>
          <w:lang w:val="en-US" w:eastAsia="zh-CN"/>
        </w:rPr>
        <w:t>219.13</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增加</w:t>
      </w:r>
      <w:r>
        <w:rPr>
          <w:rFonts w:hint="eastAsia" w:ascii="仿宋_GB2312" w:hAnsi="黑体" w:eastAsia="仿宋_GB2312" w:cs="仿宋_GB2312"/>
          <w:color w:val="auto"/>
          <w:sz w:val="32"/>
          <w:szCs w:val="32"/>
          <w:highlight w:val="none"/>
          <w:u w:val="none"/>
          <w:lang w:val="en-US" w:eastAsia="zh-CN"/>
        </w:rPr>
        <w:t>5.68</w:t>
      </w:r>
      <w:r>
        <w:rPr>
          <w:rFonts w:hint="eastAsia" w:ascii="仿宋_GB2312" w:hAnsi="黑体" w:eastAsia="仿宋_GB2312"/>
          <w:color w:val="auto"/>
          <w:sz w:val="32"/>
          <w:szCs w:val="32"/>
          <w:highlight w:val="none"/>
          <w:u w:val="none"/>
        </w:rPr>
        <w:t>万元，主要是</w:t>
      </w:r>
      <w:r>
        <w:rPr>
          <w:rFonts w:hint="eastAsia" w:ascii="仿宋_GB2312" w:hAnsi="黑体" w:eastAsia="仿宋_GB2312"/>
          <w:color w:val="auto"/>
          <w:sz w:val="32"/>
          <w:szCs w:val="32"/>
          <w:highlight w:val="none"/>
          <w:u w:val="none"/>
          <w:lang w:val="en-US" w:eastAsia="zh-CN"/>
        </w:rPr>
        <w:t>基本支出增加</w:t>
      </w:r>
      <w:r>
        <w:rPr>
          <w:rFonts w:hint="eastAsia" w:ascii="仿宋_GB2312" w:hAnsi="黑体" w:eastAsia="仿宋_GB2312"/>
          <w:color w:val="auto"/>
          <w:sz w:val="32"/>
          <w:szCs w:val="32"/>
          <w:highlight w:val="none"/>
          <w:u w:val="none"/>
          <w:lang w:eastAsia="zh-CN"/>
        </w:rPr>
        <w:t>。</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rPr>
        <w:t>2.</w:t>
      </w:r>
      <w:r>
        <w:rPr>
          <w:rFonts w:hint="eastAsia" w:ascii="仿宋_GB2312" w:hAnsi="黑体" w:eastAsia="仿宋_GB2312" w:cs="仿宋_GB2312"/>
          <w:color w:val="auto"/>
          <w:sz w:val="32"/>
          <w:szCs w:val="32"/>
          <w:highlight w:val="none"/>
        </w:rPr>
        <w:t xml:space="preserve"> 文化旅游体育与传媒</w:t>
      </w:r>
      <w:r>
        <w:rPr>
          <w:rFonts w:hint="eastAsia" w:ascii="仿宋_GB2312" w:hAnsi="黑体" w:eastAsia="仿宋_GB2312" w:cs="仿宋_GB2312"/>
          <w:color w:val="auto"/>
          <w:sz w:val="32"/>
          <w:szCs w:val="32"/>
          <w:highlight w:val="none"/>
          <w:lang w:eastAsia="zh-CN"/>
        </w:rPr>
        <w:t>支出（类）体育（款）体育竞赛（项）</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年预算数为</w:t>
      </w:r>
      <w:r>
        <w:rPr>
          <w:rFonts w:hint="eastAsia" w:ascii="仿宋_GB2312" w:hAnsi="黑体" w:eastAsia="仿宋_GB2312" w:cs="仿宋_GB2312"/>
          <w:color w:val="auto"/>
          <w:sz w:val="32"/>
          <w:szCs w:val="32"/>
          <w:highlight w:val="none"/>
          <w:lang w:val="en-US" w:eastAsia="zh-CN"/>
        </w:rPr>
        <w:t>188.1</w:t>
      </w:r>
      <w:r>
        <w:rPr>
          <w:rFonts w:hint="eastAsia" w:ascii="仿宋_GB2312" w:hAnsi="黑体" w:eastAsia="仿宋_GB2312"/>
          <w:color w:val="auto"/>
          <w:sz w:val="32"/>
          <w:szCs w:val="32"/>
          <w:highlight w:val="none"/>
        </w:rPr>
        <w:t>万元，</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减少</w:t>
      </w:r>
      <w:r>
        <w:rPr>
          <w:rFonts w:hint="eastAsia" w:ascii="仿宋_GB2312" w:hAnsi="黑体" w:eastAsia="仿宋_GB2312" w:cs="仿宋_GB2312"/>
          <w:color w:val="auto"/>
          <w:sz w:val="32"/>
          <w:szCs w:val="32"/>
          <w:highlight w:val="none"/>
          <w:u w:val="none"/>
          <w:lang w:val="en-US" w:eastAsia="zh-CN"/>
        </w:rPr>
        <w:t>221.90</w:t>
      </w:r>
      <w:r>
        <w:rPr>
          <w:rFonts w:hint="eastAsia" w:ascii="仿宋_GB2312" w:hAnsi="黑体" w:eastAsia="仿宋_GB2312"/>
          <w:color w:val="auto"/>
          <w:sz w:val="32"/>
          <w:szCs w:val="32"/>
          <w:highlight w:val="none"/>
          <w:u w:val="none"/>
        </w:rPr>
        <w:t>万元，主要是</w:t>
      </w:r>
      <w:r>
        <w:rPr>
          <w:rFonts w:hint="eastAsia" w:ascii="仿宋_GB2312" w:hAnsi="黑体" w:eastAsia="仿宋_GB2312"/>
          <w:color w:val="auto"/>
          <w:sz w:val="32"/>
          <w:szCs w:val="32"/>
          <w:highlight w:val="none"/>
          <w:u w:val="none"/>
          <w:lang w:eastAsia="zh-CN"/>
        </w:rPr>
        <w:t>项目支出预算减少。</w:t>
      </w:r>
    </w:p>
    <w:p>
      <w:pPr>
        <w:ind w:firstLine="800" w:firstLineChars="250"/>
        <w:rPr>
          <w:rFonts w:hint="eastAsia" w:ascii="仿宋_GB2312" w:hAnsi="黑体" w:eastAsia="仿宋_GB2312" w:cs="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3.</w:t>
      </w:r>
      <w:r>
        <w:rPr>
          <w:rFonts w:hint="eastAsia" w:ascii="仿宋_GB2312" w:hAnsi="黑体" w:eastAsia="仿宋_GB2312" w:cs="仿宋_GB2312"/>
          <w:color w:val="auto"/>
          <w:sz w:val="32"/>
          <w:szCs w:val="32"/>
          <w:highlight w:val="none"/>
        </w:rPr>
        <w:t>文化旅游体育与传媒</w:t>
      </w:r>
      <w:r>
        <w:rPr>
          <w:rFonts w:hint="eastAsia" w:ascii="仿宋_GB2312" w:hAnsi="黑体" w:eastAsia="仿宋_GB2312" w:cs="仿宋_GB2312"/>
          <w:color w:val="auto"/>
          <w:sz w:val="32"/>
          <w:szCs w:val="32"/>
          <w:highlight w:val="none"/>
          <w:lang w:eastAsia="zh-CN"/>
        </w:rPr>
        <w:t>支出（类）体育（款）其他体育支出（项）</w:t>
      </w:r>
      <w:r>
        <w:rPr>
          <w:rFonts w:hint="eastAsia" w:ascii="仿宋_GB2312" w:hAnsi="黑体" w:eastAsia="仿宋_GB2312" w:cs="仿宋_GB2312"/>
          <w:color w:val="auto"/>
          <w:sz w:val="32"/>
          <w:szCs w:val="32"/>
          <w:highlight w:val="none"/>
          <w:lang w:val="en-US" w:eastAsia="zh-CN"/>
        </w:rPr>
        <w:t>2023年预算数为131.8万元，比上年预算数减少54万元，主要是</w:t>
      </w:r>
      <w:r>
        <w:rPr>
          <w:rFonts w:hint="eastAsia" w:ascii="仿宋_GB2312" w:hAnsi="黑体" w:eastAsia="仿宋_GB2312"/>
          <w:color w:val="auto"/>
          <w:sz w:val="32"/>
          <w:szCs w:val="32"/>
          <w:highlight w:val="none"/>
          <w:u w:val="none"/>
          <w:lang w:eastAsia="zh-CN"/>
        </w:rPr>
        <w:t>项目支出预算减少</w:t>
      </w:r>
      <w:r>
        <w:rPr>
          <w:rFonts w:hint="eastAsia" w:ascii="仿宋_GB2312" w:hAnsi="黑体" w:eastAsia="仿宋_GB2312" w:cs="仿宋_GB2312"/>
          <w:color w:val="auto"/>
          <w:sz w:val="32"/>
          <w:szCs w:val="32"/>
          <w:highlight w:val="none"/>
          <w:lang w:val="en-US" w:eastAsia="zh-CN"/>
        </w:rPr>
        <w:t>。</w:t>
      </w:r>
    </w:p>
    <w:p>
      <w:pPr>
        <w:ind w:firstLine="800" w:firstLineChars="250"/>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4.</w:t>
      </w:r>
      <w:r>
        <w:rPr>
          <w:rFonts w:hint="eastAsia" w:ascii="仿宋_GB2312" w:hAnsi="黑体" w:eastAsia="仿宋_GB2312"/>
          <w:color w:val="auto"/>
          <w:sz w:val="32"/>
          <w:szCs w:val="32"/>
          <w:highlight w:val="none"/>
        </w:rPr>
        <w:t>社会保障和就业支出</w:t>
      </w:r>
      <w:r>
        <w:rPr>
          <w:rFonts w:hint="eastAsia" w:ascii="仿宋_GB2312" w:hAnsi="黑体" w:eastAsia="仿宋_GB2312"/>
          <w:color w:val="auto"/>
          <w:sz w:val="32"/>
          <w:szCs w:val="32"/>
          <w:highlight w:val="none"/>
          <w:lang w:eastAsia="zh-CN"/>
        </w:rPr>
        <w:t>（类）行政事业单位养老支出（款）机关事业单位基本养老保险缴费支出（项）</w:t>
      </w:r>
      <w:r>
        <w:rPr>
          <w:rFonts w:hint="eastAsia" w:ascii="仿宋_GB2312" w:hAnsi="黑体" w:eastAsia="仿宋_GB2312"/>
          <w:color w:val="auto"/>
          <w:sz w:val="32"/>
          <w:szCs w:val="32"/>
          <w:highlight w:val="none"/>
          <w:lang w:val="en-US" w:eastAsia="zh-CN"/>
        </w:rPr>
        <w:t>2023年预算数22.63万元，比上年度预算数增加4.57万元，主要是2023年机关事业单位基本养老保险缴费基数增加。</w:t>
      </w:r>
    </w:p>
    <w:p>
      <w:pPr>
        <w:ind w:firstLine="800" w:firstLineChars="250"/>
        <w:rPr>
          <w:rFonts w:hint="eastAsia" w:ascii="仿宋_GB2312" w:hAnsi="黑体" w:eastAsia="仿宋_GB2312"/>
          <w:color w:val="auto"/>
          <w:sz w:val="32"/>
          <w:szCs w:val="32"/>
          <w:highlight w:val="none"/>
          <w:lang w:val="en-US" w:eastAsia="zh-CN"/>
        </w:rPr>
      </w:pPr>
      <w:r>
        <w:rPr>
          <w:rFonts w:hint="eastAsia" w:ascii="仿宋_GB2312" w:hAnsi="黑体" w:eastAsia="仿宋_GB2312" w:cs="仿宋_GB2312"/>
          <w:color w:val="auto"/>
          <w:sz w:val="32"/>
          <w:szCs w:val="32"/>
          <w:highlight w:val="none"/>
          <w:lang w:val="en-US" w:eastAsia="zh-CN"/>
        </w:rPr>
        <w:t>5.</w:t>
      </w:r>
      <w:r>
        <w:rPr>
          <w:rFonts w:hint="eastAsia" w:ascii="仿宋_GB2312" w:hAnsi="黑体" w:eastAsia="仿宋_GB2312"/>
          <w:color w:val="auto"/>
          <w:sz w:val="32"/>
          <w:szCs w:val="32"/>
          <w:highlight w:val="none"/>
        </w:rPr>
        <w:t>社会保障和就业支出</w:t>
      </w:r>
      <w:r>
        <w:rPr>
          <w:rFonts w:hint="eastAsia" w:ascii="仿宋_GB2312" w:hAnsi="黑体" w:eastAsia="仿宋_GB2312"/>
          <w:color w:val="auto"/>
          <w:sz w:val="32"/>
          <w:szCs w:val="32"/>
          <w:highlight w:val="none"/>
          <w:lang w:eastAsia="zh-CN"/>
        </w:rPr>
        <w:t>（类）行政事业单位养老支出（款）机关事业单位职业年金缴费支出（项）</w:t>
      </w:r>
      <w:r>
        <w:rPr>
          <w:rFonts w:hint="eastAsia" w:ascii="仿宋_GB2312" w:hAnsi="黑体" w:eastAsia="仿宋_GB2312"/>
          <w:color w:val="auto"/>
          <w:sz w:val="32"/>
          <w:szCs w:val="32"/>
          <w:highlight w:val="none"/>
          <w:lang w:val="en-US" w:eastAsia="zh-CN"/>
        </w:rPr>
        <w:t>2023年预算数41.88万元，比上年度预算数增加41.88万元，主要是补缴以前年度机关事业单位职业年金单位部分。</w:t>
      </w:r>
    </w:p>
    <w:p>
      <w:pPr>
        <w:ind w:firstLine="800" w:firstLineChars="250"/>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6.</w:t>
      </w:r>
      <w:r>
        <w:rPr>
          <w:rFonts w:hint="eastAsia" w:ascii="仿宋_GB2312" w:hAnsi="黑体" w:eastAsia="仿宋_GB2312"/>
          <w:color w:val="auto"/>
          <w:sz w:val="32"/>
          <w:szCs w:val="32"/>
          <w:highlight w:val="none"/>
        </w:rPr>
        <w:t>卫生健康支出</w:t>
      </w:r>
      <w:r>
        <w:rPr>
          <w:rFonts w:hint="eastAsia" w:ascii="仿宋_GB2312" w:hAnsi="黑体" w:eastAsia="仿宋_GB2312"/>
          <w:color w:val="auto"/>
          <w:sz w:val="32"/>
          <w:szCs w:val="32"/>
          <w:highlight w:val="none"/>
          <w:lang w:eastAsia="zh-CN"/>
        </w:rPr>
        <w:t>（类）行政事业单位医疗（款）事业单位医疗（项）</w:t>
      </w:r>
      <w:r>
        <w:rPr>
          <w:rFonts w:hint="eastAsia" w:ascii="仿宋_GB2312" w:hAnsi="黑体" w:eastAsia="仿宋_GB2312"/>
          <w:color w:val="auto"/>
          <w:sz w:val="32"/>
          <w:szCs w:val="32"/>
          <w:highlight w:val="none"/>
          <w:lang w:val="en-US" w:eastAsia="zh-CN"/>
        </w:rPr>
        <w:t>2023年预算数10.12万元，比上年度增加0.53万元，主要是医疗缴费基数提高。</w:t>
      </w:r>
    </w:p>
    <w:p>
      <w:pPr>
        <w:ind w:firstLine="800" w:firstLineChars="250"/>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7.</w:t>
      </w:r>
      <w:r>
        <w:rPr>
          <w:rFonts w:hint="eastAsia" w:ascii="仿宋_GB2312" w:hAnsi="黑体" w:eastAsia="仿宋_GB2312"/>
          <w:color w:val="auto"/>
          <w:sz w:val="32"/>
          <w:szCs w:val="32"/>
          <w:highlight w:val="none"/>
        </w:rPr>
        <w:t>住房保障支出</w:t>
      </w:r>
      <w:r>
        <w:rPr>
          <w:rFonts w:hint="eastAsia" w:ascii="仿宋_GB2312" w:hAnsi="黑体" w:eastAsia="仿宋_GB2312"/>
          <w:color w:val="auto"/>
          <w:sz w:val="32"/>
          <w:szCs w:val="32"/>
          <w:highlight w:val="none"/>
          <w:lang w:eastAsia="zh-CN"/>
        </w:rPr>
        <w:t>（类）住房改革支出（款）住房公积金（项）</w:t>
      </w:r>
      <w:r>
        <w:rPr>
          <w:rFonts w:hint="eastAsia" w:ascii="仿宋_GB2312" w:hAnsi="黑体" w:eastAsia="仿宋_GB2312"/>
          <w:color w:val="auto"/>
          <w:sz w:val="32"/>
          <w:szCs w:val="32"/>
          <w:highlight w:val="none"/>
          <w:lang w:val="en-US" w:eastAsia="zh-CN"/>
        </w:rPr>
        <w:t>2023年预算数18.92万元，比上年度增加4.86万元，主要是机关事业单位住房公积金缴费基数提高。</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三、关于</w:t>
      </w:r>
      <w:r>
        <w:rPr>
          <w:rFonts w:hint="eastAsia" w:ascii="黑体" w:hAnsi="黑体" w:eastAsia="黑体"/>
          <w:color w:val="auto"/>
          <w:sz w:val="32"/>
          <w:szCs w:val="32"/>
          <w:highlight w:val="none"/>
          <w:lang w:eastAsia="zh-CN"/>
        </w:rPr>
        <w:t>海南省体育赛事中心</w:t>
      </w:r>
      <w:r>
        <w:rPr>
          <w:rFonts w:hint="eastAsia" w:ascii="仿宋_GB2312" w:hAnsi="黑体" w:eastAsia="仿宋_GB2312"/>
          <w:color w:val="auto"/>
          <w:sz w:val="32"/>
          <w:szCs w:val="32"/>
          <w:highlight w:val="none"/>
          <w:lang w:val="en-US" w:eastAsia="zh-CN"/>
        </w:rPr>
        <w:t>2023</w:t>
      </w:r>
      <w:r>
        <w:rPr>
          <w:rFonts w:hint="eastAsia" w:ascii="黑体" w:hAnsi="黑体" w:eastAsia="黑体"/>
          <w:color w:val="auto"/>
          <w:sz w:val="32"/>
          <w:szCs w:val="32"/>
          <w:highlight w:val="none"/>
        </w:rPr>
        <w:t>年一般公共预算基本支出情况说明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年一般公共预算基本支出为</w:t>
      </w:r>
      <w:r>
        <w:rPr>
          <w:rFonts w:hint="eastAsia" w:ascii="仿宋_GB2312" w:hAnsi="黑体" w:eastAsia="仿宋_GB2312" w:cs="仿宋_GB2312"/>
          <w:color w:val="auto"/>
          <w:sz w:val="32"/>
          <w:szCs w:val="32"/>
          <w:highlight w:val="none"/>
          <w:lang w:val="en-US" w:eastAsia="zh-CN"/>
        </w:rPr>
        <w:t>312.68</w:t>
      </w:r>
      <w:r>
        <w:rPr>
          <w:rFonts w:hint="eastAsia" w:ascii="仿宋_GB2312" w:hAnsi="黑体" w:eastAsia="仿宋_GB2312"/>
          <w:color w:val="auto"/>
          <w:sz w:val="32"/>
          <w:szCs w:val="32"/>
          <w:highlight w:val="none"/>
        </w:rPr>
        <w:t>万元，其中：</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人员经费</w:t>
      </w:r>
      <w:r>
        <w:rPr>
          <w:rFonts w:hint="eastAsia" w:ascii="仿宋_GB2312" w:hAnsi="黑体" w:eastAsia="仿宋_GB2312" w:cs="仿宋_GB2312"/>
          <w:color w:val="auto"/>
          <w:sz w:val="32"/>
          <w:szCs w:val="32"/>
          <w:highlight w:val="none"/>
          <w:lang w:val="en-US" w:eastAsia="zh-CN"/>
        </w:rPr>
        <w:t>260.23</w:t>
      </w:r>
      <w:r>
        <w:rPr>
          <w:rFonts w:hint="eastAsia" w:ascii="仿宋_GB2312" w:hAnsi="黑体" w:eastAsia="仿宋_GB2312"/>
          <w:color w:val="auto"/>
          <w:sz w:val="32"/>
          <w:szCs w:val="32"/>
          <w:highlight w:val="none"/>
        </w:rPr>
        <w:t>万元，主要包括：基本工资、津贴补贴、绩效工资、机关事业单位基本养老保险缴费、职业年金缴费</w:t>
      </w:r>
      <w:r>
        <w:rPr>
          <w:rFonts w:hint="eastAsia" w:ascii="仿宋_GB2312" w:hAnsi="黑体" w:eastAsia="仿宋_GB2312"/>
          <w:color w:val="auto"/>
          <w:sz w:val="32"/>
          <w:szCs w:val="32"/>
          <w:highlight w:val="none"/>
          <w:lang w:eastAsia="zh-CN"/>
        </w:rPr>
        <w:t>、</w:t>
      </w:r>
      <w:r>
        <w:rPr>
          <w:rFonts w:hint="eastAsia" w:ascii="仿宋_GB2312" w:hAnsi="黑体" w:eastAsia="仿宋_GB2312"/>
          <w:color w:val="auto"/>
          <w:sz w:val="32"/>
          <w:szCs w:val="32"/>
          <w:highlight w:val="none"/>
        </w:rPr>
        <w:t>职工基本医疗保险缴费</w:t>
      </w:r>
      <w:r>
        <w:rPr>
          <w:rFonts w:hint="eastAsia" w:ascii="仿宋_GB2312" w:hAnsi="黑体" w:eastAsia="仿宋_GB2312"/>
          <w:color w:val="auto"/>
          <w:sz w:val="32"/>
          <w:szCs w:val="32"/>
          <w:highlight w:val="none"/>
          <w:lang w:eastAsia="zh-CN"/>
        </w:rPr>
        <w:t>、其他社会保障缴费、住房公积金、医疗费、邮电费、奖励金</w:t>
      </w:r>
      <w:r>
        <w:rPr>
          <w:rFonts w:hint="eastAsia" w:ascii="仿宋_GB2312" w:hAnsi="黑体" w:eastAsia="仿宋_GB2312"/>
          <w:color w:val="auto"/>
          <w:sz w:val="32"/>
          <w:szCs w:val="32"/>
          <w:highlight w:val="none"/>
        </w:rPr>
        <w:t>;</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公用经费</w:t>
      </w:r>
      <w:r>
        <w:rPr>
          <w:rFonts w:hint="eastAsia" w:ascii="仿宋_GB2312" w:hAnsi="黑体" w:eastAsia="仿宋_GB2312" w:cs="仿宋_GB2312"/>
          <w:color w:val="auto"/>
          <w:sz w:val="32"/>
          <w:szCs w:val="32"/>
          <w:highlight w:val="none"/>
          <w:lang w:val="en-US" w:eastAsia="zh-CN"/>
        </w:rPr>
        <w:t>52.44</w:t>
      </w:r>
      <w:r>
        <w:rPr>
          <w:rFonts w:hint="eastAsia" w:ascii="仿宋_GB2312" w:hAnsi="黑体" w:eastAsia="仿宋_GB2312"/>
          <w:color w:val="auto"/>
          <w:sz w:val="32"/>
          <w:szCs w:val="32"/>
          <w:highlight w:val="none"/>
        </w:rPr>
        <w:t>万元，主要包括：其他社会保障缴费</w:t>
      </w:r>
      <w:r>
        <w:rPr>
          <w:rFonts w:hint="eastAsia" w:ascii="仿宋_GB2312" w:hAnsi="黑体" w:eastAsia="仿宋_GB2312"/>
          <w:color w:val="auto"/>
          <w:sz w:val="32"/>
          <w:szCs w:val="32"/>
          <w:highlight w:val="none"/>
          <w:lang w:eastAsia="zh-CN"/>
        </w:rPr>
        <w:t>、其他工资福利支出、</w:t>
      </w:r>
      <w:r>
        <w:rPr>
          <w:rFonts w:hint="eastAsia" w:ascii="仿宋_GB2312" w:hAnsi="黑体" w:eastAsia="仿宋_GB2312"/>
          <w:color w:val="auto"/>
          <w:sz w:val="32"/>
          <w:szCs w:val="32"/>
          <w:highlight w:val="none"/>
        </w:rPr>
        <w:t>办公费、水费、电费、</w:t>
      </w:r>
      <w:r>
        <w:rPr>
          <w:rFonts w:hint="eastAsia" w:ascii="仿宋_GB2312" w:hAnsi="黑体" w:eastAsia="仿宋_GB2312"/>
          <w:color w:val="auto"/>
          <w:sz w:val="32"/>
          <w:szCs w:val="32"/>
          <w:highlight w:val="none"/>
          <w:lang w:eastAsia="zh-CN"/>
        </w:rPr>
        <w:t>邮电费、物业管理费、差旅费、维修（护）费、培训费、专用材料费、劳务费、工会经费、</w:t>
      </w:r>
      <w:r>
        <w:rPr>
          <w:rFonts w:hint="eastAsia" w:ascii="仿宋_GB2312" w:hAnsi="黑体" w:eastAsia="仿宋_GB2312"/>
          <w:color w:val="auto"/>
          <w:sz w:val="32"/>
          <w:szCs w:val="32"/>
          <w:highlight w:val="none"/>
        </w:rPr>
        <w:t>公务用车运行维护费</w:t>
      </w:r>
      <w:r>
        <w:rPr>
          <w:rFonts w:hint="eastAsia" w:ascii="仿宋_GB2312" w:hAnsi="黑体" w:eastAsia="仿宋_GB2312"/>
          <w:color w:val="auto"/>
          <w:sz w:val="32"/>
          <w:szCs w:val="32"/>
          <w:highlight w:val="none"/>
          <w:lang w:eastAsia="zh-CN"/>
        </w:rPr>
        <w:t>、其他交通费用、其他商品和服务支出、其他对个人和家庭的补助、办公设备购置</w:t>
      </w:r>
      <w:r>
        <w:rPr>
          <w:rFonts w:hint="eastAsia" w:ascii="仿宋_GB2312" w:hAnsi="黑体" w:eastAsia="仿宋_GB2312"/>
          <w:color w:val="auto"/>
          <w:sz w:val="32"/>
          <w:szCs w:val="32"/>
          <w:highlight w:val="none"/>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eastAsia" w:ascii="黑体" w:hAnsi="黑体" w:eastAsia="黑体" w:cs="Times New Roman"/>
          <w:color w:val="auto"/>
          <w:sz w:val="32"/>
          <w:highlight w:val="none"/>
          <w:shd w:val="clear" w:color="auto" w:fill="FFFFFF"/>
          <w:lang w:eastAsia="zh-CN"/>
        </w:rPr>
        <w:t>海南省体育赛事中心</w:t>
      </w:r>
      <w:r>
        <w:rPr>
          <w:rFonts w:hint="eastAsia" w:ascii="仿宋_GB2312" w:hAnsi="黑体" w:eastAsia="仿宋_GB2312"/>
          <w:color w:val="auto"/>
          <w:sz w:val="32"/>
          <w:szCs w:val="32"/>
          <w:highlight w:val="none"/>
          <w:lang w:val="en-US" w:eastAsia="zh-CN"/>
        </w:rPr>
        <w:t>2023</w:t>
      </w:r>
      <w:r>
        <w:rPr>
          <w:rFonts w:ascii="黑体" w:hAnsi="黑体" w:eastAsia="黑体" w:cs="Times New Roman"/>
          <w:color w:val="auto"/>
          <w:sz w:val="32"/>
          <w:highlight w:val="none"/>
          <w:shd w:val="clear" w:color="auto" w:fill="FFFFFF"/>
        </w:rPr>
        <w:t>年“三公”经费预算情况</w:t>
      </w:r>
      <w:r>
        <w:rPr>
          <w:rFonts w:hint="eastAsia" w:ascii="黑体" w:hAnsi="黑体" w:eastAsia="黑体" w:cs="Times New Roman"/>
          <w:color w:val="auto"/>
          <w:sz w:val="32"/>
          <w:highlight w:val="none"/>
          <w:shd w:val="clear" w:color="auto" w:fill="FFFFFF"/>
        </w:rPr>
        <w:t>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黑体" w:eastAsia="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年一般公共预算“三公”经费预算数为</w:t>
      </w:r>
      <w:r>
        <w:rPr>
          <w:rFonts w:hint="eastAsia" w:ascii="仿宋_GB2312" w:hAnsi="黑体" w:eastAsia="仿宋_GB2312" w:cs="仿宋_GB2312"/>
          <w:color w:val="auto"/>
          <w:sz w:val="32"/>
          <w:szCs w:val="32"/>
          <w:highlight w:val="none"/>
          <w:lang w:val="en-US" w:eastAsia="zh-CN"/>
        </w:rPr>
        <w:t>2</w:t>
      </w:r>
      <w:r>
        <w:rPr>
          <w:rFonts w:hint="eastAsia" w:ascii="仿宋_GB2312" w:hAnsi="黑体" w:eastAsia="仿宋_GB2312"/>
          <w:color w:val="auto"/>
          <w:sz w:val="32"/>
          <w:szCs w:val="32"/>
          <w:highlight w:val="none"/>
        </w:rPr>
        <w:t>万元，其中：</w:t>
      </w:r>
    </w:p>
    <w:p>
      <w:pPr>
        <w:ind w:firstLine="630"/>
        <w:rPr>
          <w:rFonts w:hint="default"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rPr>
        <w:t>；</w:t>
      </w:r>
      <w:r>
        <w:rPr>
          <w:rFonts w:ascii="Times New Roman" w:hAnsi="Times New Roman" w:eastAsia="仿宋_GB2312" w:cs="Times New Roman"/>
          <w:color w:val="auto"/>
          <w:sz w:val="32"/>
          <w:highlight w:val="none"/>
          <w:shd w:val="clear" w:color="auto" w:fill="FFFFFF"/>
        </w:rPr>
        <w:t>公务用车购置及运行费</w:t>
      </w:r>
      <w:r>
        <w:rPr>
          <w:rFonts w:hint="eastAsia" w:ascii="仿宋_GB2312" w:hAnsi="黑体" w:eastAsia="仿宋_GB2312" w:cs="仿宋_GB2312"/>
          <w:color w:val="auto"/>
          <w:sz w:val="32"/>
          <w:szCs w:val="32"/>
          <w:highlight w:val="none"/>
          <w:lang w:val="en-US" w:eastAsia="zh-CN"/>
        </w:rPr>
        <w:t>2</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2</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w:t>
      </w:r>
      <w:r>
        <w:rPr>
          <w:rFonts w:hint="eastAsia" w:ascii="Times New Roman" w:hAnsi="Times New Roman" w:eastAsia="仿宋_GB2312" w:cs="Times New Roman"/>
          <w:color w:val="auto"/>
          <w:sz w:val="32"/>
          <w:highlight w:val="none"/>
          <w:shd w:val="clear" w:color="auto" w:fill="FFFFFF"/>
          <w:lang w:eastAsia="zh-CN"/>
        </w:rPr>
        <w:t>比</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w:t>
      </w:r>
      <w:r>
        <w:rPr>
          <w:rFonts w:hint="eastAsia" w:ascii="Times New Roman" w:hAnsi="Times New Roman" w:eastAsia="仿宋_GB2312" w:cs="Times New Roman"/>
          <w:color w:val="auto"/>
          <w:sz w:val="32"/>
          <w:highlight w:val="none"/>
          <w:shd w:val="clear" w:color="auto" w:fill="FFFFFF"/>
          <w:lang w:eastAsia="zh-CN"/>
        </w:rPr>
        <w:t>减少</w:t>
      </w:r>
      <w:r>
        <w:rPr>
          <w:rFonts w:hint="eastAsia" w:ascii="Times New Roman" w:hAnsi="Times New Roman" w:eastAsia="仿宋_GB2312" w:cs="Times New Roman"/>
          <w:color w:val="auto"/>
          <w:sz w:val="32"/>
          <w:highlight w:val="none"/>
          <w:shd w:val="clear" w:color="auto" w:fill="FFFFFF"/>
          <w:lang w:val="en-US" w:eastAsia="zh-CN"/>
        </w:rPr>
        <w:t>5.42万元，较上年预算下降73.04%。下降的主要原因包括：2022年本单位被核减2辆公务车。</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1</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，计划接待</w:t>
      </w:r>
      <w:r>
        <w:rPr>
          <w:rFonts w:hint="eastAsia" w:ascii="仿宋_GB2312" w:hAnsi="黑体" w:eastAsia="仿宋_GB2312" w:cs="仿宋_GB2312"/>
          <w:color w:val="auto"/>
          <w:sz w:val="32"/>
          <w:szCs w:val="32"/>
          <w:highlight w:val="none"/>
          <w:lang w:val="en-US" w:eastAsia="zh-CN"/>
        </w:rPr>
        <w:t>0</w:t>
      </w:r>
      <w:r>
        <w:rPr>
          <w:rFonts w:hint="eastAsia" w:ascii="Times New Roman" w:hAnsi="Times New Roman" w:eastAsia="仿宋_GB2312" w:cs="Times New Roman"/>
          <w:color w:val="auto"/>
          <w:sz w:val="32"/>
          <w:highlight w:val="none"/>
          <w:shd w:val="clear" w:color="auto" w:fill="FFFFFF"/>
          <w:lang w:val="en-US" w:eastAsia="zh-CN"/>
        </w:rPr>
        <w:t>批</w:t>
      </w:r>
      <w:r>
        <w:rPr>
          <w:rFonts w:hint="eastAsia" w:ascii="仿宋_GB2312" w:hAnsi="黑体" w:eastAsia="仿宋_GB2312" w:cs="仿宋_GB2312"/>
          <w:color w:val="auto"/>
          <w:sz w:val="32"/>
          <w:szCs w:val="32"/>
          <w:highlight w:val="none"/>
          <w:lang w:val="en-US" w:eastAsia="zh-CN"/>
        </w:rPr>
        <w:t>0</w:t>
      </w:r>
      <w:r>
        <w:rPr>
          <w:rFonts w:hint="eastAsia" w:ascii="Times New Roman" w:hAnsi="Times New Roman" w:eastAsia="仿宋_GB2312" w:cs="Times New Roman"/>
          <w:color w:val="auto"/>
          <w:sz w:val="32"/>
          <w:highlight w:val="none"/>
          <w:shd w:val="clear" w:color="auto" w:fill="FFFFFF"/>
          <w:lang w:val="en-US" w:eastAsia="zh-CN"/>
        </w:rPr>
        <w:t>人。</w:t>
      </w:r>
    </w:p>
    <w:p>
      <w:pPr>
        <w:ind w:firstLine="630"/>
        <w:rPr>
          <w:rFonts w:ascii="Times New Roman" w:hAnsi="Times New Roman" w:eastAsia="仿宋_GB2312" w:cs="Times New Roman"/>
          <w:color w:val="auto"/>
          <w:sz w:val="32"/>
          <w:highlight w:val="none"/>
          <w:shd w:val="clear" w:color="auto" w:fill="FFFFFF"/>
        </w:rPr>
      </w:pPr>
      <w:r>
        <w:rPr>
          <w:rFonts w:hint="eastAsia" w:ascii="仿宋_GB2312" w:hAnsi="黑体" w:eastAsia="仿宋_GB2312"/>
          <w:color w:val="auto"/>
          <w:sz w:val="32"/>
          <w:szCs w:val="32"/>
          <w:highlight w:val="none"/>
        </w:rPr>
        <w:t>（二）</w:t>
      </w:r>
      <w:r>
        <w:rPr>
          <w:rFonts w:hint="eastAsia" w:ascii="仿宋_GB2312" w:hAnsi="黑体" w:eastAsia="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五、</w:t>
      </w:r>
      <w:r>
        <w:rPr>
          <w:rFonts w:hint="eastAsia" w:ascii="黑体" w:hAnsi="黑体" w:eastAsia="黑体" w:cs="Times New Roman"/>
          <w:color w:val="auto"/>
          <w:sz w:val="32"/>
          <w:highlight w:val="none"/>
          <w:shd w:val="clear" w:color="auto" w:fill="FFFFFF"/>
          <w:lang w:eastAsia="zh-CN"/>
        </w:rPr>
        <w:t>海南省体育赛事中心</w:t>
      </w:r>
      <w:r>
        <w:rPr>
          <w:rFonts w:hint="eastAsia" w:ascii="仿宋_GB2312" w:hAnsi="黑体" w:eastAsia="仿宋_GB2312"/>
          <w:color w:val="auto"/>
          <w:sz w:val="32"/>
          <w:szCs w:val="32"/>
          <w:highlight w:val="none"/>
          <w:lang w:val="en-US" w:eastAsia="zh-CN"/>
        </w:rPr>
        <w:t>2023</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政府性基金预算当年拨款情况说明</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（一）政府性基金预算当年规模变化情况</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eastAsia="zh-CN"/>
        </w:rPr>
        <w:t>无此类情况</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（二）政府性基金预算当年拨款结构情况</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eastAsia="zh-CN"/>
        </w:rPr>
        <w:t>无此类情况</w:t>
      </w:r>
    </w:p>
    <w:p>
      <w:pPr>
        <w:ind w:firstLine="640"/>
        <w:jc w:val="left"/>
        <w:rPr>
          <w:rFonts w:ascii="楷体" w:hAnsi="楷体" w:eastAsia="楷体"/>
          <w:color w:val="auto"/>
          <w:sz w:val="32"/>
          <w:szCs w:val="32"/>
          <w:highlight w:val="none"/>
        </w:rPr>
      </w:pPr>
      <w:r>
        <w:rPr>
          <w:rFonts w:hint="eastAsia" w:ascii="楷体" w:hAnsi="楷体" w:eastAsia="楷体"/>
          <w:color w:val="auto"/>
          <w:sz w:val="32"/>
          <w:szCs w:val="32"/>
          <w:highlight w:val="none"/>
        </w:rPr>
        <w:t>（三）政府性基金预算当年拨款具体使用情况</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eastAsia="zh-CN"/>
        </w:rPr>
        <w:t>无此类情况</w:t>
      </w:r>
      <w:bookmarkStart w:id="0" w:name="_GoBack"/>
      <w:bookmarkEnd w:id="0"/>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六、关于</w:t>
      </w:r>
      <w:r>
        <w:rPr>
          <w:rFonts w:hint="eastAsia" w:ascii="黑体" w:hAnsi="黑体" w:eastAsia="黑体" w:cs="Times New Roman"/>
          <w:color w:val="auto"/>
          <w:sz w:val="32"/>
          <w:highlight w:val="none"/>
          <w:shd w:val="clear" w:color="auto" w:fill="FFFFFF"/>
          <w:lang w:eastAsia="zh-CN"/>
        </w:rPr>
        <w:t>海南省体育赛事中心</w:t>
      </w:r>
      <w:r>
        <w:rPr>
          <w:rFonts w:hint="eastAsia" w:ascii="仿宋_GB2312" w:hAnsi="黑体" w:eastAsia="仿宋_GB2312"/>
          <w:color w:val="auto"/>
          <w:sz w:val="32"/>
          <w:szCs w:val="32"/>
          <w:highlight w:val="none"/>
          <w:lang w:val="en-US" w:eastAsia="zh-CN"/>
        </w:rPr>
        <w:t>2023</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收支预算情况的总体说明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rPr>
        <w:t>按照综合预算原则，</w:t>
      </w: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rPr>
        <w:t>所有收入和支出均纳入部门预算管理。收入包括：一般公共预算收入</w:t>
      </w:r>
      <w:r>
        <w:rPr>
          <w:rFonts w:hint="eastAsia" w:ascii="仿宋_GB2312" w:hAnsi="黑体" w:eastAsia="仿宋_GB2312"/>
          <w:color w:val="auto"/>
          <w:sz w:val="32"/>
          <w:szCs w:val="32"/>
          <w:highlight w:val="none"/>
        </w:rPr>
        <w:t>；支出包括：文化旅游体育与传媒支出、社会保障和就业支出、卫生健康支出、住房保障支出。</w:t>
      </w: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年收支总预算</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七、关于</w:t>
      </w:r>
      <w:r>
        <w:rPr>
          <w:rFonts w:hint="eastAsia" w:ascii="黑体" w:hAnsi="黑体" w:eastAsia="黑体" w:cs="Times New Roman"/>
          <w:color w:val="auto"/>
          <w:sz w:val="32"/>
          <w:highlight w:val="none"/>
          <w:shd w:val="clear" w:color="auto" w:fill="FFFFFF"/>
          <w:lang w:eastAsia="zh-CN"/>
        </w:rPr>
        <w:t>海南省体育赛事中心</w:t>
      </w:r>
      <w:r>
        <w:rPr>
          <w:rFonts w:hint="eastAsia" w:ascii="黑体" w:hAnsi="黑体" w:eastAsia="黑体" w:cs="Times New Roman"/>
          <w:color w:val="auto"/>
          <w:sz w:val="32"/>
          <w:highlight w:val="none"/>
          <w:shd w:val="clear" w:color="auto" w:fill="FFFFFF"/>
          <w:lang w:val="en-US" w:eastAsia="zh-CN"/>
        </w:rPr>
        <w:t>2023</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收入预算情况说明</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年收入预算</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万元，其中：上年结转</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%；经费拨款收入</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100</w:t>
      </w:r>
      <w:r>
        <w:rPr>
          <w:rFonts w:hint="eastAsia" w:ascii="仿宋_GB2312" w:hAnsi="黑体" w:eastAsia="仿宋_GB2312"/>
          <w:color w:val="auto"/>
          <w:sz w:val="32"/>
          <w:szCs w:val="32"/>
          <w:highlight w:val="none"/>
        </w:rPr>
        <w:t>%；政府性基金收入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%；专项收入</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减少</w:t>
      </w:r>
      <w:r>
        <w:rPr>
          <w:rFonts w:hint="eastAsia" w:ascii="仿宋_GB2312" w:hAnsi="黑体" w:eastAsia="仿宋_GB2312" w:cs="仿宋_GB2312"/>
          <w:color w:val="auto"/>
          <w:sz w:val="32"/>
          <w:szCs w:val="32"/>
          <w:highlight w:val="none"/>
          <w:u w:val="none"/>
          <w:lang w:val="en-US" w:eastAsia="zh-CN"/>
        </w:rPr>
        <w:t>218.39</w:t>
      </w:r>
      <w:r>
        <w:rPr>
          <w:rFonts w:hint="eastAsia" w:ascii="仿宋_GB2312" w:hAnsi="黑体" w:eastAsia="仿宋_GB2312"/>
          <w:color w:val="auto"/>
          <w:sz w:val="32"/>
          <w:szCs w:val="32"/>
          <w:highlight w:val="none"/>
          <w:u w:val="none"/>
        </w:rPr>
        <w:t>万元，主要是一般公共预算资金</w:t>
      </w:r>
      <w:r>
        <w:rPr>
          <w:rFonts w:hint="eastAsia" w:ascii="仿宋_GB2312" w:hAnsi="黑体" w:eastAsia="仿宋_GB2312"/>
          <w:color w:val="auto"/>
          <w:sz w:val="32"/>
          <w:szCs w:val="32"/>
          <w:highlight w:val="none"/>
          <w:u w:val="none"/>
          <w:lang w:eastAsia="zh-CN"/>
        </w:rPr>
        <w:t>减少。</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八、关于</w:t>
      </w:r>
      <w:r>
        <w:rPr>
          <w:rFonts w:hint="eastAsia" w:ascii="黑体" w:hAnsi="黑体" w:eastAsia="黑体" w:cs="Times New Roman"/>
          <w:color w:val="auto"/>
          <w:sz w:val="32"/>
          <w:highlight w:val="none"/>
          <w:shd w:val="clear" w:color="auto" w:fill="FFFFFF"/>
          <w:lang w:eastAsia="zh-CN"/>
        </w:rPr>
        <w:t>海南省体育赛事中心</w:t>
      </w:r>
      <w:r>
        <w:rPr>
          <w:rFonts w:hint="eastAsia" w:ascii="仿宋_GB2312" w:hAnsi="黑体" w:eastAsia="仿宋_GB2312"/>
          <w:color w:val="auto"/>
          <w:sz w:val="32"/>
          <w:szCs w:val="32"/>
          <w:highlight w:val="none"/>
          <w:lang w:val="en-US" w:eastAsia="zh-CN"/>
        </w:rPr>
        <w:t>2023</w:t>
      </w:r>
      <w:r>
        <w:rPr>
          <w:rFonts w:ascii="黑体" w:hAnsi="黑体" w:eastAsia="黑体" w:cs="Times New Roman"/>
          <w:color w:val="auto"/>
          <w:sz w:val="32"/>
          <w:highlight w:val="none"/>
          <w:shd w:val="clear" w:color="auto" w:fill="FFFFFF"/>
        </w:rPr>
        <w:t>年</w:t>
      </w:r>
      <w:r>
        <w:rPr>
          <w:rFonts w:hint="eastAsia" w:ascii="黑体" w:hAnsi="黑体" w:eastAsia="黑体" w:cs="Times New Roman"/>
          <w:color w:val="auto"/>
          <w:sz w:val="32"/>
          <w:highlight w:val="none"/>
          <w:shd w:val="clear" w:color="auto" w:fill="FFFFFF"/>
        </w:rPr>
        <w:t>支出预算情况说明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海南省体育赛事中心2023</w:t>
      </w:r>
      <w:r>
        <w:rPr>
          <w:rFonts w:hint="eastAsia" w:ascii="仿宋_GB2312" w:hAnsi="黑体" w:eastAsia="仿宋_GB2312"/>
          <w:color w:val="auto"/>
          <w:sz w:val="32"/>
          <w:szCs w:val="32"/>
          <w:highlight w:val="none"/>
        </w:rPr>
        <w:t>年支出预算</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万元，其中：基本支出</w:t>
      </w:r>
      <w:r>
        <w:rPr>
          <w:rFonts w:hint="eastAsia" w:ascii="仿宋_GB2312" w:hAnsi="黑体" w:eastAsia="仿宋_GB2312" w:cs="仿宋_GB2312"/>
          <w:color w:val="auto"/>
          <w:sz w:val="32"/>
          <w:szCs w:val="32"/>
          <w:highlight w:val="none"/>
          <w:lang w:val="en-US" w:eastAsia="zh-CN"/>
        </w:rPr>
        <w:t>312.68</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49.43</w:t>
      </w:r>
      <w:r>
        <w:rPr>
          <w:rFonts w:hint="eastAsia" w:ascii="仿宋_GB2312" w:hAnsi="黑体" w:eastAsia="仿宋_GB2312"/>
          <w:color w:val="auto"/>
          <w:sz w:val="32"/>
          <w:szCs w:val="32"/>
          <w:highlight w:val="none"/>
        </w:rPr>
        <w:t>%；项目支出</w:t>
      </w:r>
      <w:r>
        <w:rPr>
          <w:rFonts w:hint="eastAsia" w:ascii="仿宋_GB2312" w:hAnsi="黑体" w:eastAsia="仿宋_GB2312" w:cs="仿宋_GB2312"/>
          <w:color w:val="auto"/>
          <w:sz w:val="32"/>
          <w:szCs w:val="32"/>
          <w:highlight w:val="none"/>
          <w:lang w:val="en-US" w:eastAsia="zh-CN"/>
        </w:rPr>
        <w:t>319.90</w:t>
      </w:r>
      <w:r>
        <w:rPr>
          <w:rFonts w:hint="eastAsia" w:ascii="仿宋_GB2312" w:hAnsi="黑体" w:eastAsia="仿宋_GB2312"/>
          <w:color w:val="auto"/>
          <w:sz w:val="32"/>
          <w:szCs w:val="32"/>
          <w:highlight w:val="none"/>
        </w:rPr>
        <w:t>万元，占</w:t>
      </w:r>
      <w:r>
        <w:rPr>
          <w:rFonts w:hint="eastAsia" w:ascii="仿宋_GB2312" w:hAnsi="黑体" w:eastAsia="仿宋_GB2312" w:cs="仿宋_GB2312"/>
          <w:color w:val="auto"/>
          <w:sz w:val="32"/>
          <w:szCs w:val="32"/>
          <w:highlight w:val="none"/>
          <w:lang w:val="en-US" w:eastAsia="zh-CN"/>
        </w:rPr>
        <w:t>50.57</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u w:val="none"/>
        </w:rPr>
        <w:t>比上年预算数</w:t>
      </w:r>
      <w:r>
        <w:rPr>
          <w:rFonts w:hint="eastAsia" w:ascii="仿宋_GB2312" w:hAnsi="黑体" w:eastAsia="仿宋_GB2312" w:cs="仿宋_GB2312"/>
          <w:color w:val="auto"/>
          <w:sz w:val="32"/>
          <w:szCs w:val="32"/>
          <w:highlight w:val="none"/>
          <w:u w:val="none"/>
        </w:rPr>
        <w:t>减少</w:t>
      </w:r>
      <w:r>
        <w:rPr>
          <w:rFonts w:hint="eastAsia" w:ascii="仿宋_GB2312" w:hAnsi="黑体" w:eastAsia="仿宋_GB2312" w:cs="仿宋_GB2312"/>
          <w:color w:val="auto"/>
          <w:sz w:val="32"/>
          <w:szCs w:val="32"/>
          <w:highlight w:val="none"/>
          <w:u w:val="none"/>
          <w:lang w:val="en-US" w:eastAsia="zh-CN"/>
        </w:rPr>
        <w:t>218.39</w:t>
      </w:r>
      <w:r>
        <w:rPr>
          <w:rFonts w:hint="eastAsia" w:ascii="仿宋_GB2312" w:hAnsi="黑体" w:eastAsia="仿宋_GB2312"/>
          <w:color w:val="auto"/>
          <w:sz w:val="32"/>
          <w:szCs w:val="32"/>
          <w:highlight w:val="none"/>
          <w:u w:val="none"/>
        </w:rPr>
        <w:t>万元，主要是</w:t>
      </w:r>
      <w:r>
        <w:rPr>
          <w:rFonts w:hint="eastAsia" w:ascii="仿宋_GB2312" w:hAnsi="黑体" w:eastAsia="仿宋_GB2312"/>
          <w:color w:val="auto"/>
          <w:sz w:val="32"/>
          <w:szCs w:val="32"/>
          <w:highlight w:val="none"/>
          <w:u w:val="none"/>
          <w:lang w:eastAsia="zh-CN"/>
        </w:rPr>
        <w:t>项目支出预算减少</w:t>
      </w:r>
      <w:r>
        <w:rPr>
          <w:rFonts w:hint="eastAsia" w:ascii="仿宋_GB2312" w:hAnsi="黑体" w:eastAsia="仿宋_GB2312"/>
          <w:color w:val="auto"/>
          <w:sz w:val="32"/>
          <w:szCs w:val="32"/>
          <w:highlight w:val="none"/>
          <w:u w:val="none"/>
        </w:rPr>
        <w:t>。</w:t>
      </w:r>
    </w:p>
    <w:p>
      <w:pPr>
        <w:numPr>
          <w:ilvl w:val="0"/>
          <w:numId w:val="4"/>
        </w:numPr>
        <w:ind w:firstLine="640" w:firstLineChars="200"/>
        <w:rPr>
          <w:rFonts w:hint="default" w:ascii="黑体" w:hAnsi="黑体" w:eastAsia="黑体" w:cs="Times New Roman"/>
          <w:color w:val="auto"/>
          <w:sz w:val="32"/>
          <w:highlight w:val="none"/>
          <w:shd w:val="clear" w:color="auto" w:fill="FFFFFF"/>
          <w:lang w:val="en-US" w:eastAsia="zh-CN"/>
        </w:rPr>
      </w:pPr>
      <w:r>
        <w:rPr>
          <w:rFonts w:hint="eastAsia" w:ascii="黑体" w:hAnsi="黑体" w:eastAsia="黑体" w:cs="Times New Roman"/>
          <w:color w:val="auto"/>
          <w:sz w:val="32"/>
          <w:highlight w:val="none"/>
          <w:shd w:val="clear" w:color="auto" w:fill="FFFFFF"/>
        </w:rPr>
        <w:t>其他重要事项的情况说明</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val="en-US" w:eastAsia="zh-CN"/>
        </w:rPr>
        <w:t>一</w:t>
      </w:r>
      <w:r>
        <w:rPr>
          <w:rFonts w:hint="eastAsia" w:ascii="楷体" w:hAnsi="楷体" w:eastAsia="楷体"/>
          <w:color w:val="auto"/>
          <w:sz w:val="32"/>
          <w:szCs w:val="32"/>
          <w:highlight w:val="none"/>
        </w:rPr>
        <w:t>）政府采购情况</w:t>
      </w:r>
    </w:p>
    <w:p>
      <w:pPr>
        <w:ind w:firstLine="640"/>
        <w:rPr>
          <w:rFonts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rPr>
        <w:t>政府采购预算总额</w:t>
      </w:r>
      <w:r>
        <w:rPr>
          <w:rFonts w:hint="eastAsia" w:ascii="仿宋_GB2312" w:hAnsi="黑体" w:eastAsia="仿宋_GB2312" w:cs="仿宋_GB2312"/>
          <w:color w:val="auto"/>
          <w:sz w:val="32"/>
          <w:szCs w:val="32"/>
          <w:highlight w:val="none"/>
          <w:lang w:val="en-US" w:eastAsia="zh-CN"/>
        </w:rPr>
        <w:t>3.32</w:t>
      </w:r>
      <w:r>
        <w:rPr>
          <w:rFonts w:hint="eastAsia" w:ascii="仿宋_GB2312" w:hAnsi="黑体" w:eastAsia="仿宋_GB2312"/>
          <w:color w:val="auto"/>
          <w:sz w:val="32"/>
          <w:szCs w:val="32"/>
          <w:highlight w:val="none"/>
        </w:rPr>
        <w:t>万元，其中：政府采购货物预算</w:t>
      </w:r>
      <w:r>
        <w:rPr>
          <w:rFonts w:hint="eastAsia" w:ascii="仿宋_GB2312" w:hAnsi="黑体" w:eastAsia="仿宋_GB2312" w:cs="仿宋_GB2312"/>
          <w:color w:val="auto"/>
          <w:sz w:val="32"/>
          <w:szCs w:val="32"/>
          <w:highlight w:val="none"/>
          <w:lang w:val="en-US" w:eastAsia="zh-CN"/>
        </w:rPr>
        <w:t>3.32</w:t>
      </w:r>
      <w:r>
        <w:rPr>
          <w:rFonts w:hint="eastAsia" w:ascii="仿宋_GB2312" w:hAnsi="黑体" w:eastAsia="仿宋_GB2312"/>
          <w:color w:val="auto"/>
          <w:sz w:val="32"/>
          <w:szCs w:val="32"/>
          <w:highlight w:val="none"/>
        </w:rPr>
        <w:t>万元，政府采购工程预算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万元，政府采购服务预算</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eastAsia="zh-CN"/>
        </w:rPr>
        <w:t>二</w:t>
      </w:r>
      <w:r>
        <w:rPr>
          <w:rFonts w:hint="eastAsia" w:ascii="楷体" w:hAnsi="楷体" w:eastAsia="楷体"/>
          <w:color w:val="auto"/>
          <w:sz w:val="32"/>
          <w:szCs w:val="32"/>
          <w:highlight w:val="none"/>
        </w:rPr>
        <w:t>）国有资产占有使用情况</w:t>
      </w:r>
    </w:p>
    <w:p>
      <w:pPr>
        <w:ind w:firstLine="640" w:firstLineChars="200"/>
        <w:rPr>
          <w:rFonts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截至</w:t>
      </w:r>
      <w:r>
        <w:rPr>
          <w:rFonts w:hint="eastAsia" w:ascii="仿宋_GB2312" w:hAnsi="黑体" w:eastAsia="仿宋_GB2312" w:cs="仿宋_GB2312"/>
          <w:color w:val="auto"/>
          <w:sz w:val="32"/>
          <w:szCs w:val="32"/>
          <w:highlight w:val="none"/>
          <w:lang w:val="en-US" w:eastAsia="zh-CN"/>
        </w:rPr>
        <w:t>2022</w:t>
      </w:r>
      <w:r>
        <w:rPr>
          <w:rFonts w:hint="eastAsia" w:ascii="仿宋_GB2312" w:hAnsi="黑体" w:eastAsia="仿宋_GB2312"/>
          <w:color w:val="auto"/>
          <w:sz w:val="32"/>
          <w:szCs w:val="32"/>
          <w:highlight w:val="none"/>
        </w:rPr>
        <w:t>年12月31日，</w:t>
      </w: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rPr>
        <w:t>共有车辆</w:t>
      </w:r>
      <w:r>
        <w:rPr>
          <w:rFonts w:hint="eastAsia" w:ascii="仿宋_GB2312" w:hAnsi="黑体" w:eastAsia="仿宋_GB2312" w:cs="仿宋_GB2312"/>
          <w:color w:val="auto"/>
          <w:sz w:val="32"/>
          <w:szCs w:val="32"/>
          <w:highlight w:val="none"/>
          <w:lang w:val="en-US" w:eastAsia="zh-CN"/>
        </w:rPr>
        <w:t>1</w:t>
      </w:r>
      <w:r>
        <w:rPr>
          <w:rFonts w:hint="eastAsia" w:ascii="仿宋_GB2312" w:hAnsi="黑体" w:eastAsia="仿宋_GB2312" w:cs="仿宋_GB2312"/>
          <w:color w:val="auto"/>
          <w:sz w:val="32"/>
          <w:szCs w:val="32"/>
          <w:highlight w:val="none"/>
        </w:rPr>
        <w:t>辆，其中，领导干部用车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辆，机要通信应急用车</w:t>
      </w:r>
      <w:r>
        <w:rPr>
          <w:rFonts w:hint="eastAsia" w:ascii="仿宋_GB2312" w:hAnsi="黑体" w:eastAsia="仿宋_GB2312" w:cs="仿宋_GB2312"/>
          <w:color w:val="auto"/>
          <w:sz w:val="32"/>
          <w:szCs w:val="32"/>
          <w:highlight w:val="none"/>
          <w:lang w:val="en-US" w:eastAsia="zh-CN"/>
        </w:rPr>
        <w:t>1</w:t>
      </w:r>
      <w:r>
        <w:rPr>
          <w:rFonts w:hint="eastAsia" w:ascii="仿宋_GB2312" w:hAnsi="黑体" w:eastAsia="仿宋_GB2312" w:cs="仿宋_GB2312"/>
          <w:color w:val="auto"/>
          <w:sz w:val="32"/>
          <w:szCs w:val="32"/>
          <w:highlight w:val="none"/>
        </w:rPr>
        <w:t>辆、一般执法执勤用车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辆、特种专业技术用车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辆、其他用车</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辆。单位价值100万元以上设备</w:t>
      </w:r>
      <w:r>
        <w:rPr>
          <w:rFonts w:hint="eastAsia" w:ascii="仿宋_GB2312" w:hAnsi="黑体" w:eastAsia="仿宋_GB2312" w:cs="仿宋_GB2312"/>
          <w:color w:val="auto"/>
          <w:sz w:val="32"/>
          <w:szCs w:val="32"/>
          <w:highlight w:val="none"/>
          <w:lang w:val="en-US" w:eastAsia="zh-CN"/>
        </w:rPr>
        <w:t>1台</w:t>
      </w:r>
      <w:r>
        <w:rPr>
          <w:rFonts w:hint="eastAsia" w:ascii="仿宋_GB2312" w:hAnsi="黑体" w:eastAsia="仿宋_GB2312" w:cs="仿宋_GB2312"/>
          <w:color w:val="auto"/>
          <w:sz w:val="32"/>
          <w:szCs w:val="32"/>
          <w:highlight w:val="none"/>
        </w:rPr>
        <w:t>。</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eastAsia="zh-CN"/>
        </w:rPr>
        <w:t>三</w:t>
      </w:r>
      <w:r>
        <w:rPr>
          <w:rFonts w:hint="eastAsia" w:ascii="楷体" w:hAnsi="楷体" w:eastAsia="楷体"/>
          <w:color w:val="auto"/>
          <w:sz w:val="32"/>
          <w:szCs w:val="32"/>
          <w:highlight w:val="none"/>
        </w:rPr>
        <w:t>）绩效目标设置情况</w:t>
      </w:r>
    </w:p>
    <w:p>
      <w:pPr>
        <w:ind w:firstLine="640" w:firstLineChars="200"/>
        <w:rPr>
          <w:rFonts w:hint="eastAsia" w:ascii="仿宋_GB2312" w:hAnsi="黑体" w:eastAsia="仿宋_GB2312"/>
          <w:color w:val="auto"/>
          <w:sz w:val="32"/>
          <w:szCs w:val="32"/>
          <w:highlight w:val="none"/>
        </w:rPr>
      </w:pPr>
      <w:r>
        <w:rPr>
          <w:rFonts w:hint="eastAsia" w:ascii="仿宋_GB2312" w:hAnsi="黑体" w:eastAsia="仿宋_GB2312" w:cs="仿宋_GB2312"/>
          <w:color w:val="auto"/>
          <w:sz w:val="32"/>
          <w:szCs w:val="32"/>
          <w:highlight w:val="none"/>
          <w:lang w:val="en-US" w:eastAsia="zh-CN"/>
        </w:rPr>
        <w:t>2023</w:t>
      </w:r>
      <w:r>
        <w:rPr>
          <w:rFonts w:hint="eastAsia" w:ascii="仿宋_GB2312" w:hAnsi="黑体" w:eastAsia="仿宋_GB2312"/>
          <w:color w:val="auto"/>
          <w:sz w:val="32"/>
          <w:szCs w:val="32"/>
          <w:highlight w:val="none"/>
        </w:rPr>
        <w:t>年</w:t>
      </w:r>
      <w:r>
        <w:rPr>
          <w:rFonts w:hint="eastAsia" w:ascii="仿宋_GB2312" w:hAnsi="黑体" w:eastAsia="仿宋_GB2312" w:cs="仿宋_GB2312"/>
          <w:color w:val="auto"/>
          <w:sz w:val="32"/>
          <w:szCs w:val="32"/>
          <w:highlight w:val="none"/>
          <w:lang w:eastAsia="zh-CN"/>
        </w:rPr>
        <w:t>海南省体育赛事中心</w:t>
      </w:r>
      <w:r>
        <w:rPr>
          <w:rFonts w:hint="eastAsia" w:ascii="仿宋_GB2312" w:hAnsi="黑体" w:eastAsia="仿宋_GB2312" w:cs="仿宋_GB2312"/>
          <w:color w:val="auto"/>
          <w:sz w:val="32"/>
          <w:szCs w:val="32"/>
          <w:highlight w:val="none"/>
          <w:lang w:val="en-US" w:eastAsia="zh-CN"/>
        </w:rPr>
        <w:t>14</w:t>
      </w:r>
      <w:r>
        <w:rPr>
          <w:rFonts w:hint="eastAsia" w:ascii="仿宋_GB2312" w:hAnsi="黑体" w:eastAsia="仿宋_GB2312" w:cs="仿宋_GB2312"/>
          <w:color w:val="auto"/>
          <w:sz w:val="32"/>
          <w:szCs w:val="32"/>
          <w:highlight w:val="none"/>
        </w:rPr>
        <w:t>个项目实行绩效目标管理，涉及一般公共预算</w:t>
      </w:r>
      <w:r>
        <w:rPr>
          <w:rFonts w:hint="eastAsia" w:ascii="仿宋_GB2312" w:hAnsi="黑体" w:eastAsia="仿宋_GB2312" w:cs="仿宋_GB2312"/>
          <w:color w:val="auto"/>
          <w:sz w:val="32"/>
          <w:szCs w:val="32"/>
          <w:highlight w:val="none"/>
          <w:lang w:val="en-US" w:eastAsia="zh-CN"/>
        </w:rPr>
        <w:t>632.58</w:t>
      </w:r>
      <w:r>
        <w:rPr>
          <w:rFonts w:hint="eastAsia" w:ascii="仿宋_GB2312" w:hAnsi="黑体" w:eastAsia="仿宋_GB2312"/>
          <w:color w:val="auto"/>
          <w:sz w:val="32"/>
          <w:szCs w:val="32"/>
          <w:highlight w:val="none"/>
        </w:rPr>
        <w:t>万元、政府性基金</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eastAsia="zh-CN"/>
        </w:rPr>
        <w:t>其中，重点项目预算绩效情况：</w:t>
      </w:r>
    </w:p>
    <w:p>
      <w:pPr>
        <w:ind w:firstLine="640" w:firstLineChars="200"/>
        <w:rPr>
          <w:rFonts w:hint="eastAsia" w:ascii="仿宋_GB2312" w:hAnsi="黑体" w:eastAsia="仿宋_GB2312"/>
          <w:color w:val="auto"/>
          <w:sz w:val="32"/>
          <w:szCs w:val="32"/>
          <w:highlight w:val="none"/>
          <w:u w:val="none"/>
          <w:lang w:eastAsia="zh-CN"/>
        </w:rPr>
      </w:pPr>
      <w:r>
        <w:rPr>
          <w:rFonts w:hint="eastAsia" w:ascii="仿宋_GB2312" w:hAnsi="黑体" w:eastAsia="仿宋_GB2312"/>
          <w:color w:val="auto"/>
          <w:sz w:val="32"/>
          <w:szCs w:val="32"/>
          <w:highlight w:val="none"/>
          <w:u w:val="none"/>
          <w:lang w:val="en-US" w:eastAsia="zh-CN"/>
        </w:rPr>
        <w:t>1.</w:t>
      </w:r>
      <w:r>
        <w:rPr>
          <w:rFonts w:hint="eastAsia" w:ascii="仿宋_GB2312" w:hAnsi="黑体" w:eastAsia="仿宋_GB2312"/>
          <w:color w:val="auto"/>
          <w:sz w:val="32"/>
          <w:szCs w:val="32"/>
          <w:highlight w:val="none"/>
          <w:u w:val="none"/>
          <w:lang w:eastAsia="zh-CN"/>
        </w:rPr>
        <w:t>举办及参加旅游文体活动项目，预算安排</w:t>
      </w:r>
      <w:r>
        <w:rPr>
          <w:rFonts w:hint="eastAsia" w:ascii="仿宋_GB2312" w:hAnsi="黑体" w:eastAsia="仿宋_GB2312"/>
          <w:color w:val="auto"/>
          <w:sz w:val="32"/>
          <w:szCs w:val="32"/>
          <w:highlight w:val="none"/>
          <w:u w:val="none"/>
          <w:lang w:val="en-US" w:eastAsia="zh-CN"/>
        </w:rPr>
        <w:t>80.10</w:t>
      </w:r>
      <w:r>
        <w:rPr>
          <w:rFonts w:hint="eastAsia" w:ascii="仿宋_GB2312" w:hAnsi="黑体" w:eastAsia="仿宋_GB2312"/>
          <w:color w:val="auto"/>
          <w:sz w:val="32"/>
          <w:szCs w:val="32"/>
          <w:highlight w:val="none"/>
          <w:u w:val="none"/>
          <w:lang w:eastAsia="zh-CN"/>
        </w:rPr>
        <w:t>万元，主要用于支付2022年中国（海南）国际新能源汽车拉力赛尾款，绩效目标是快海南体育赛事发展，提升海南国际赛事品牌，促进全民健身运动，推动体育产业发展，为海南经济、社会又快又好的发展作出积极贡献。</w:t>
      </w:r>
    </w:p>
    <w:p>
      <w:pPr>
        <w:numPr>
          <w:ilvl w:val="-1"/>
          <w:numId w:val="0"/>
        </w:numPr>
        <w:ind w:firstLine="640" w:firstLineChars="200"/>
        <w:rPr>
          <w:rFonts w:hint="eastAsia" w:ascii="仿宋_GB2312" w:hAnsi="黑体" w:eastAsia="仿宋_GB2312" w:cs="仿宋_GB2312"/>
          <w:color w:val="auto"/>
          <w:sz w:val="32"/>
          <w:szCs w:val="32"/>
          <w:highlight w:val="none"/>
          <w:u w:val="none"/>
          <w:lang w:val="en-US" w:eastAsia="zh-CN"/>
        </w:rPr>
      </w:pPr>
      <w:r>
        <w:rPr>
          <w:rFonts w:hint="eastAsia" w:ascii="仿宋_GB2312" w:hAnsi="黑体" w:eastAsia="仿宋_GB2312" w:cs="仿宋_GB2312"/>
          <w:color w:val="auto"/>
          <w:sz w:val="32"/>
          <w:szCs w:val="32"/>
          <w:highlight w:val="none"/>
          <w:u w:val="none"/>
          <w:lang w:val="en-US" w:eastAsia="zh-CN"/>
        </w:rPr>
        <w:t>2.</w:t>
      </w:r>
      <w:r>
        <w:rPr>
          <w:rFonts w:hint="eastAsia" w:ascii="仿宋_GB2312" w:hAnsi="黑体" w:eastAsia="仿宋_GB2312" w:cs="仿宋_GB2312"/>
          <w:color w:val="auto"/>
          <w:sz w:val="32"/>
          <w:szCs w:val="32"/>
          <w:highlight w:val="none"/>
          <w:u w:val="none"/>
          <w:lang w:eastAsia="zh-CN"/>
        </w:rPr>
        <w:t>体育训练及竞赛项目，预算安排</w:t>
      </w:r>
      <w:r>
        <w:rPr>
          <w:rFonts w:hint="eastAsia" w:ascii="仿宋_GB2312" w:hAnsi="黑体" w:eastAsia="仿宋_GB2312" w:cs="仿宋_GB2312"/>
          <w:color w:val="auto"/>
          <w:sz w:val="32"/>
          <w:szCs w:val="32"/>
          <w:highlight w:val="none"/>
          <w:u w:val="none"/>
          <w:lang w:val="en-US" w:eastAsia="zh-CN"/>
        </w:rPr>
        <w:t>108万元，主要用于举办省内体育赛事，绩效目标是：（1）举办8项体育赛事，提高群众参与比赛的积极性；（2）扩大赛事影响力，完成70篇媒体宣传；（3）完成1500人次，群众参与赛事；（4）创造108万元经济效益和社会效益。</w:t>
      </w:r>
    </w:p>
    <w:p>
      <w:pPr>
        <w:numPr>
          <w:ilvl w:val="-1"/>
          <w:numId w:val="0"/>
        </w:numPr>
        <w:ind w:firstLine="640" w:firstLineChars="200"/>
        <w:rPr>
          <w:rFonts w:hint="default" w:ascii="仿宋_GB2312" w:hAnsi="黑体" w:eastAsia="仿宋_GB2312" w:cs="仿宋_GB2312"/>
          <w:color w:val="auto"/>
          <w:sz w:val="32"/>
          <w:szCs w:val="32"/>
          <w:highlight w:val="none"/>
          <w:u w:val="none"/>
          <w:lang w:eastAsia="zh-CN"/>
        </w:rPr>
      </w:pPr>
      <w:r>
        <w:rPr>
          <w:rFonts w:hint="eastAsia" w:ascii="仿宋_GB2312" w:hAnsi="黑体" w:eastAsia="仿宋_GB2312" w:cs="仿宋_GB2312"/>
          <w:color w:val="auto"/>
          <w:sz w:val="32"/>
          <w:szCs w:val="32"/>
          <w:highlight w:val="none"/>
          <w:u w:val="none"/>
          <w:lang w:val="en-US" w:eastAsia="zh-CN"/>
        </w:rPr>
        <w:t>3.人才引进与培养项目，预算安排75万，主要用于开展职业技能鉴定工作，绩效目标是：完成45期批次职业鉴定，鉴定人次达到2000人；举办1项职业技能大赛，参赛人数120人，观众人数2万人次。</w:t>
      </w:r>
    </w:p>
    <w:p>
      <w:pPr>
        <w:jc w:val="left"/>
        <w:rPr>
          <w:rFonts w:ascii="仿宋_GB2312" w:hAnsi="宋体" w:eastAsia="仿宋_GB2312" w:cs="宋体"/>
          <w:color w:val="auto"/>
          <w:kern w:val="0"/>
          <w:sz w:val="32"/>
          <w:szCs w:val="30"/>
          <w:highlight w:val="none"/>
        </w:rPr>
      </w:pPr>
    </w:p>
    <w:p>
      <w:pPr>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第四部分  名词解释</w:t>
      </w:r>
    </w:p>
    <w:p>
      <w:pPr>
        <w:ind w:firstLine="640" w:firstLineChars="200"/>
        <w:jc w:val="left"/>
        <w:rPr>
          <w:rFonts w:ascii="仿宋_GB2312" w:eastAsia="仿宋_GB2312" w:cs="宋体"/>
          <w:bCs/>
          <w:color w:val="auto"/>
          <w:kern w:val="0"/>
          <w:sz w:val="32"/>
          <w:szCs w:val="32"/>
          <w:highlight w:val="none"/>
          <w:lang w:val="zh-CN"/>
        </w:rPr>
      </w:pP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一、财政拨款收入：指本级财政当年拨付的资金。</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六、其他收入：指除上述“财政拨款收入”“事业收入”“经营收入”等以外的收入。</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auto"/>
          <w:kern w:val="0"/>
          <w:sz w:val="32"/>
          <w:szCs w:val="30"/>
          <w:highlight w:val="none"/>
        </w:rPr>
      </w:pPr>
      <w:r>
        <w:rPr>
          <w:rFonts w:hint="eastAsia" w:ascii="仿宋_GB2312" w:hAnsi="宋体" w:eastAsia="仿宋_GB2312" w:cs="宋体"/>
          <w:color w:val="auto"/>
          <w:kern w:val="0"/>
          <w:sz w:val="32"/>
          <w:szCs w:val="30"/>
          <w:highlight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color w:val="auto"/>
          <w:highlight w:val="none"/>
        </w:rPr>
      </w:pPr>
      <w:r>
        <w:rPr>
          <w:rFonts w:hint="eastAsia" w:ascii="仿宋_GB2312" w:hAnsi="宋体" w:eastAsia="仿宋_GB2312" w:cs="宋体"/>
          <w:color w:val="auto"/>
          <w:kern w:val="0"/>
          <w:sz w:val="32"/>
          <w:szCs w:val="30"/>
          <w:highlight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2086" w:bottom="1440" w:left="20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80143"/>
    <w:multiLevelType w:val="singleLevel"/>
    <w:tmpl w:val="03C80143"/>
    <w:lvl w:ilvl="0" w:tentative="0">
      <w:start w:val="3"/>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92B738"/>
    <w:multiLevelType w:val="singleLevel"/>
    <w:tmpl w:val="2C92B738"/>
    <w:lvl w:ilvl="0" w:tentative="0">
      <w:start w:val="9"/>
      <w:numFmt w:val="chineseCounting"/>
      <w:suff w:val="nothing"/>
      <w:lvlText w:val="%1、"/>
      <w:lvlJc w:val="left"/>
      <w:rPr>
        <w:rFonts w:hint="eastAsia"/>
      </w:r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26DB1"/>
    <w:rsid w:val="030709C3"/>
    <w:rsid w:val="06081373"/>
    <w:rsid w:val="0C8E4FDD"/>
    <w:rsid w:val="1E92071C"/>
    <w:rsid w:val="26EF9866"/>
    <w:rsid w:val="27485E3F"/>
    <w:rsid w:val="3F2FCEDE"/>
    <w:rsid w:val="3F3F577F"/>
    <w:rsid w:val="3F4D054E"/>
    <w:rsid w:val="46AB452C"/>
    <w:rsid w:val="4E0D2C55"/>
    <w:rsid w:val="5EFFC3F8"/>
    <w:rsid w:val="5FF3470B"/>
    <w:rsid w:val="604156E5"/>
    <w:rsid w:val="64E8279F"/>
    <w:rsid w:val="65175DDE"/>
    <w:rsid w:val="66CF184C"/>
    <w:rsid w:val="688B5E90"/>
    <w:rsid w:val="6BDF7D67"/>
    <w:rsid w:val="6D3FF392"/>
    <w:rsid w:val="71A455D2"/>
    <w:rsid w:val="72EF40EC"/>
    <w:rsid w:val="75835435"/>
    <w:rsid w:val="76E3F34F"/>
    <w:rsid w:val="775FD8D3"/>
    <w:rsid w:val="7F3B21CF"/>
    <w:rsid w:val="8BED00BE"/>
    <w:rsid w:val="B33BFD24"/>
    <w:rsid w:val="DEFF0B73"/>
    <w:rsid w:val="DFEA77C7"/>
    <w:rsid w:val="EE3F9701"/>
    <w:rsid w:val="F7B966AD"/>
    <w:rsid w:val="F7BDCF38"/>
    <w:rsid w:val="F7FFC673"/>
    <w:rsid w:val="FDFAB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user</cp:lastModifiedBy>
  <dcterms:modified xsi:type="dcterms:W3CDTF">2023-02-14T17:58:17Z</dcterms:modified>
  <dc:title>2023年海南省体育赛事中心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